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C8F60" w14:textId="3462C84B" w:rsidR="00D13BB4" w:rsidRPr="007F7F92" w:rsidRDefault="00337FFD" w:rsidP="00D13BB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7F92">
        <w:rPr>
          <w:rFonts w:ascii="Times New Roman" w:hAnsi="Times New Roman" w:cs="Times New Roman"/>
          <w:b/>
          <w:sz w:val="32"/>
          <w:szCs w:val="32"/>
        </w:rPr>
        <w:t>Geotehnilise</w:t>
      </w:r>
      <w:r w:rsidR="00D13BB4" w:rsidRPr="007F7F9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F7F92">
        <w:rPr>
          <w:rFonts w:ascii="Times New Roman" w:hAnsi="Times New Roman" w:cs="Times New Roman"/>
          <w:b/>
          <w:sz w:val="32"/>
          <w:szCs w:val="32"/>
        </w:rPr>
        <w:t>pinnaseuuringu</w:t>
      </w:r>
      <w:r w:rsidR="00D13BB4" w:rsidRPr="007F7F92">
        <w:rPr>
          <w:rFonts w:ascii="Times New Roman" w:hAnsi="Times New Roman" w:cs="Times New Roman"/>
          <w:b/>
          <w:sz w:val="32"/>
          <w:szCs w:val="32"/>
        </w:rPr>
        <w:t xml:space="preserve"> kava</w:t>
      </w:r>
      <w:r w:rsidR="00605A24">
        <w:rPr>
          <w:rFonts w:ascii="Times New Roman" w:hAnsi="Times New Roman" w:cs="Times New Roman"/>
          <w:b/>
          <w:sz w:val="32"/>
          <w:szCs w:val="32"/>
        </w:rPr>
        <w:t xml:space="preserve"> – I</w:t>
      </w:r>
      <w:r w:rsidR="00250E46">
        <w:rPr>
          <w:rFonts w:ascii="Times New Roman" w:hAnsi="Times New Roman" w:cs="Times New Roman"/>
          <w:b/>
          <w:sz w:val="32"/>
          <w:szCs w:val="32"/>
        </w:rPr>
        <w:t>I</w:t>
      </w:r>
      <w:r w:rsidR="00605A24">
        <w:rPr>
          <w:rFonts w:ascii="Times New Roman" w:hAnsi="Times New Roman" w:cs="Times New Roman"/>
          <w:b/>
          <w:sz w:val="32"/>
          <w:szCs w:val="32"/>
        </w:rPr>
        <w:t xml:space="preserve"> etapp</w:t>
      </w:r>
    </w:p>
    <w:p w14:paraId="656510EB" w14:textId="5E56FECC" w:rsidR="00D13BB4" w:rsidRPr="007F7F92" w:rsidRDefault="00016762" w:rsidP="001F70A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Mnt 2 (E263) Tallinn – Tartu – Võru – Luhamaa</w:t>
      </w:r>
    </w:p>
    <w:p w14:paraId="2E84A5FF" w14:textId="7FAA501B" w:rsidR="00250E46" w:rsidRPr="00250E46" w:rsidRDefault="0066585F" w:rsidP="00250E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F92">
        <w:rPr>
          <w:rFonts w:ascii="Times New Roman" w:hAnsi="Times New Roman" w:cs="Times New Roman"/>
        </w:rPr>
        <w:br/>
      </w:r>
      <w:r w:rsidR="00250E46" w:rsidRPr="00250E46">
        <w:rPr>
          <w:rFonts w:ascii="Times New Roman" w:hAnsi="Times New Roman" w:cs="Times New Roman"/>
          <w:sz w:val="24"/>
          <w:szCs w:val="24"/>
        </w:rPr>
        <w:t xml:space="preserve">Käesolev on geotehnilise pinnaseuuringu kava mnt 2 (E263) km 168,36 – 176,84, </w:t>
      </w:r>
      <w:proofErr w:type="spellStart"/>
      <w:r w:rsidR="00250E46" w:rsidRPr="00250E46">
        <w:rPr>
          <w:rFonts w:ascii="Times New Roman" w:hAnsi="Times New Roman" w:cs="Times New Roman"/>
          <w:sz w:val="24"/>
          <w:szCs w:val="24"/>
        </w:rPr>
        <w:t>Kardla</w:t>
      </w:r>
      <w:proofErr w:type="spellEnd"/>
      <w:r w:rsidR="00250E46" w:rsidRPr="00250E46">
        <w:rPr>
          <w:rFonts w:ascii="Times New Roman" w:hAnsi="Times New Roman" w:cs="Times New Roman"/>
          <w:sz w:val="24"/>
          <w:szCs w:val="24"/>
        </w:rPr>
        <w:t xml:space="preserve"> – Tartu lõigul </w:t>
      </w:r>
      <w:r w:rsidR="004E7AE2">
        <w:rPr>
          <w:rFonts w:ascii="Times New Roman" w:hAnsi="Times New Roman" w:cs="Times New Roman"/>
          <w:sz w:val="24"/>
          <w:szCs w:val="24"/>
        </w:rPr>
        <w:t xml:space="preserve">II etapi </w:t>
      </w:r>
      <w:r w:rsidR="00250E46" w:rsidRPr="00250E46">
        <w:rPr>
          <w:rFonts w:ascii="Times New Roman" w:hAnsi="Times New Roman" w:cs="Times New Roman"/>
          <w:sz w:val="24"/>
          <w:szCs w:val="24"/>
        </w:rPr>
        <w:t>uuringu teostamiseks.</w:t>
      </w:r>
      <w:r w:rsidR="004E7AE2">
        <w:rPr>
          <w:rFonts w:ascii="Times New Roman" w:hAnsi="Times New Roman" w:cs="Times New Roman"/>
          <w:sz w:val="24"/>
          <w:szCs w:val="24"/>
        </w:rPr>
        <w:t xml:space="preserve"> Vastavalt projektlahendusele ja välitööle koostatud nõuetele on projektialasse paigutatud </w:t>
      </w:r>
      <w:r w:rsidR="004E7AE2" w:rsidRPr="009E78CE">
        <w:rPr>
          <w:rFonts w:ascii="Times New Roman" w:hAnsi="Times New Roman" w:cs="Times New Roman"/>
          <w:sz w:val="24"/>
          <w:szCs w:val="24"/>
        </w:rPr>
        <w:t xml:space="preserve">kokku </w:t>
      </w:r>
      <w:r w:rsidR="009E78CE" w:rsidRPr="009E78CE">
        <w:rPr>
          <w:rFonts w:ascii="Times New Roman" w:hAnsi="Times New Roman" w:cs="Times New Roman"/>
          <w:sz w:val="24"/>
          <w:szCs w:val="24"/>
        </w:rPr>
        <w:t>53</w:t>
      </w:r>
      <w:r w:rsidR="004E7AE2" w:rsidRPr="009E78CE">
        <w:rPr>
          <w:rFonts w:ascii="Times New Roman" w:hAnsi="Times New Roman" w:cs="Times New Roman"/>
          <w:sz w:val="24"/>
          <w:szCs w:val="24"/>
        </w:rPr>
        <w:t xml:space="preserve"> uuringupunkti</w:t>
      </w:r>
      <w:r w:rsidR="003B4A9F" w:rsidRPr="009E78CE">
        <w:rPr>
          <w:rFonts w:ascii="Times New Roman" w:hAnsi="Times New Roman" w:cs="Times New Roman"/>
          <w:sz w:val="24"/>
          <w:szCs w:val="24"/>
        </w:rPr>
        <w:t xml:space="preserve">, </w:t>
      </w:r>
      <w:r w:rsidR="003B4A9F" w:rsidRPr="003B4A9F">
        <w:rPr>
          <w:rFonts w:ascii="Times New Roman" w:hAnsi="Times New Roman" w:cs="Times New Roman"/>
          <w:sz w:val="24"/>
          <w:szCs w:val="24"/>
        </w:rPr>
        <w:t>millest 11 on I etapis tegemata jääk</w:t>
      </w:r>
      <w:r w:rsidR="004E7AE2" w:rsidRPr="003B4A9F">
        <w:rPr>
          <w:rFonts w:ascii="Times New Roman" w:hAnsi="Times New Roman" w:cs="Times New Roman"/>
          <w:sz w:val="24"/>
          <w:szCs w:val="24"/>
        </w:rPr>
        <w:t xml:space="preserve"> (joonised </w:t>
      </w:r>
      <w:r w:rsidR="00BA62E1" w:rsidRPr="003B4A9F">
        <w:rPr>
          <w:rFonts w:ascii="Times New Roman" w:hAnsi="Times New Roman" w:cs="Times New Roman"/>
          <w:sz w:val="24"/>
          <w:szCs w:val="24"/>
        </w:rPr>
        <w:t>2.1…</w:t>
      </w:r>
      <w:r w:rsidR="003B4A9F" w:rsidRPr="003B4A9F">
        <w:rPr>
          <w:rFonts w:ascii="Times New Roman" w:hAnsi="Times New Roman" w:cs="Times New Roman"/>
          <w:sz w:val="24"/>
          <w:szCs w:val="24"/>
        </w:rPr>
        <w:t>2.3</w:t>
      </w:r>
      <w:r w:rsidR="004E7AE2" w:rsidRPr="003B4A9F">
        <w:rPr>
          <w:rFonts w:ascii="Times New Roman" w:hAnsi="Times New Roman" w:cs="Times New Roman"/>
          <w:sz w:val="24"/>
          <w:szCs w:val="24"/>
        </w:rPr>
        <w:t>)</w:t>
      </w:r>
      <w:r w:rsidR="00CA0506" w:rsidRPr="003B4A9F">
        <w:rPr>
          <w:rFonts w:ascii="Times New Roman" w:hAnsi="Times New Roman" w:cs="Times New Roman"/>
          <w:sz w:val="24"/>
          <w:szCs w:val="24"/>
        </w:rPr>
        <w:t xml:space="preserve"> projekteeritavate </w:t>
      </w:r>
      <w:r w:rsidR="00CA0506" w:rsidRPr="00CA0506">
        <w:rPr>
          <w:rFonts w:ascii="Times New Roman" w:hAnsi="Times New Roman" w:cs="Times New Roman"/>
          <w:sz w:val="24"/>
          <w:szCs w:val="24"/>
        </w:rPr>
        <w:t>rajatiste asukohta.</w:t>
      </w:r>
      <w:r w:rsidR="004E7AE2" w:rsidRPr="00CA0506">
        <w:rPr>
          <w:rFonts w:ascii="Times New Roman" w:hAnsi="Times New Roman" w:cs="Times New Roman"/>
          <w:sz w:val="24"/>
          <w:szCs w:val="24"/>
        </w:rPr>
        <w:t xml:space="preserve"> </w:t>
      </w:r>
      <w:r w:rsidR="004E7AE2">
        <w:rPr>
          <w:rFonts w:ascii="Times New Roman" w:hAnsi="Times New Roman" w:cs="Times New Roman"/>
          <w:sz w:val="24"/>
          <w:szCs w:val="24"/>
        </w:rPr>
        <w:t>Uuringute välitöö tegemisel ja aruande vormistamisel lähtutakse Maanteeameti peadirektori 23.12.2020 käskkirjaga nr 1-2/20/1054 kinnitatud „Geotehniliste pinnaseuuringute juhisest“.</w:t>
      </w:r>
    </w:p>
    <w:p w14:paraId="1D698FCB" w14:textId="0DFD0D2E" w:rsidR="00250E46" w:rsidRPr="00250E46" w:rsidRDefault="00250E46" w:rsidP="00250E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E46">
        <w:rPr>
          <w:rFonts w:ascii="Times New Roman" w:hAnsi="Times New Roman" w:cs="Times New Roman"/>
          <w:sz w:val="24"/>
          <w:szCs w:val="24"/>
        </w:rPr>
        <w:t>Puuraukude positsioneerimiseks kasutatakse geodeetilist alusplaani ning käsi GPS seadet „</w:t>
      </w:r>
      <w:proofErr w:type="spellStart"/>
      <w:r w:rsidRPr="00250E46">
        <w:rPr>
          <w:rFonts w:ascii="Times New Roman" w:hAnsi="Times New Roman" w:cs="Times New Roman"/>
          <w:sz w:val="24"/>
          <w:szCs w:val="24"/>
        </w:rPr>
        <w:t>Garmin</w:t>
      </w:r>
      <w:proofErr w:type="spellEnd"/>
      <w:r w:rsidRPr="00250E46">
        <w:rPr>
          <w:rFonts w:ascii="Times New Roman" w:hAnsi="Times New Roman" w:cs="Times New Roman"/>
          <w:sz w:val="24"/>
          <w:szCs w:val="24"/>
        </w:rPr>
        <w:t>“, tehtud uuringupunktide asukohad mõõdetakse üle reaalaja GPS seadmega „</w:t>
      </w:r>
      <w:proofErr w:type="spellStart"/>
      <w:r w:rsidRPr="00250E46">
        <w:rPr>
          <w:rFonts w:ascii="Times New Roman" w:hAnsi="Times New Roman" w:cs="Times New Roman"/>
          <w:sz w:val="24"/>
          <w:szCs w:val="24"/>
        </w:rPr>
        <w:t>Leica</w:t>
      </w:r>
      <w:proofErr w:type="spellEnd"/>
      <w:r w:rsidRPr="00250E46">
        <w:rPr>
          <w:rFonts w:ascii="Times New Roman" w:hAnsi="Times New Roman" w:cs="Times New Roman"/>
          <w:sz w:val="24"/>
          <w:szCs w:val="24"/>
        </w:rPr>
        <w:t xml:space="preserve">“. Uuringupunktide rajamiseks kasutatakse lintidel puurmasinaid </w:t>
      </w:r>
      <w:proofErr w:type="spellStart"/>
      <w:r w:rsidRPr="00250E46">
        <w:rPr>
          <w:rFonts w:ascii="Times New Roman" w:hAnsi="Times New Roman" w:cs="Times New Roman"/>
          <w:sz w:val="24"/>
          <w:szCs w:val="24"/>
        </w:rPr>
        <w:t>Geotech</w:t>
      </w:r>
      <w:proofErr w:type="spellEnd"/>
      <w:r w:rsidRPr="00250E46">
        <w:rPr>
          <w:rFonts w:ascii="Times New Roman" w:hAnsi="Times New Roman" w:cs="Times New Roman"/>
          <w:sz w:val="24"/>
          <w:szCs w:val="24"/>
        </w:rPr>
        <w:t>, GM65 või GM100 ja südamikpuurimise meetodit (ø108 mm)</w:t>
      </w:r>
      <w:r w:rsidR="00AF52E7">
        <w:rPr>
          <w:rFonts w:ascii="Times New Roman" w:hAnsi="Times New Roman" w:cs="Times New Roman"/>
          <w:sz w:val="24"/>
          <w:szCs w:val="24"/>
        </w:rPr>
        <w:t>.</w:t>
      </w:r>
    </w:p>
    <w:p w14:paraId="1A1B2BDF" w14:textId="77777777" w:rsidR="00250E46" w:rsidRPr="00250E46" w:rsidRDefault="00250E46" w:rsidP="00250E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E46">
        <w:rPr>
          <w:rFonts w:ascii="Times New Roman" w:hAnsi="Times New Roman" w:cs="Times New Roman"/>
          <w:sz w:val="24"/>
          <w:szCs w:val="24"/>
        </w:rPr>
        <w:t>Uuringud tehakse vastavalt standardile EVS</w:t>
      </w:r>
      <w:r w:rsidRPr="00250E46">
        <w:rPr>
          <w:rFonts w:ascii="Times New Roman" w:hAnsi="Times New Roman" w:cs="Times New Roman"/>
          <w:sz w:val="24"/>
          <w:szCs w:val="24"/>
        </w:rPr>
        <w:noBreakHyphen/>
        <w:t>EN 1997</w:t>
      </w:r>
      <w:r w:rsidRPr="00250E46">
        <w:rPr>
          <w:rFonts w:ascii="Times New Roman" w:hAnsi="Times New Roman" w:cs="Times New Roman"/>
          <w:sz w:val="24"/>
          <w:szCs w:val="24"/>
        </w:rPr>
        <w:noBreakHyphen/>
        <w:t>2:2007+NA:2008.</w:t>
      </w:r>
    </w:p>
    <w:p w14:paraId="33A7E093" w14:textId="77777777" w:rsidR="00250E46" w:rsidRDefault="00250E46" w:rsidP="00250E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3A3826" w14:textId="257925B2" w:rsidR="00250E46" w:rsidRPr="00250E46" w:rsidRDefault="00250E46" w:rsidP="00250E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E46">
        <w:rPr>
          <w:rFonts w:ascii="Times New Roman" w:hAnsi="Times New Roman" w:cs="Times New Roman"/>
          <w:sz w:val="24"/>
          <w:szCs w:val="24"/>
        </w:rPr>
        <w:t xml:space="preserve">Kõik puuraugud </w:t>
      </w:r>
      <w:proofErr w:type="spellStart"/>
      <w:r w:rsidRPr="00250E46">
        <w:rPr>
          <w:rFonts w:ascii="Times New Roman" w:hAnsi="Times New Roman" w:cs="Times New Roman"/>
          <w:sz w:val="24"/>
          <w:szCs w:val="24"/>
        </w:rPr>
        <w:t>taastäidetakse</w:t>
      </w:r>
      <w:proofErr w:type="spellEnd"/>
      <w:r w:rsidRPr="00250E46">
        <w:rPr>
          <w:rFonts w:ascii="Times New Roman" w:hAnsi="Times New Roman" w:cs="Times New Roman"/>
          <w:sz w:val="24"/>
          <w:szCs w:val="24"/>
        </w:rPr>
        <w:t xml:space="preserve"> puurmetega ning olemasoleva teekatte ulatuses ka asfaltsegu korgiga.</w:t>
      </w:r>
    </w:p>
    <w:p w14:paraId="3288FEC5" w14:textId="77777777" w:rsidR="00250E46" w:rsidRPr="00250E46" w:rsidRDefault="00250E46" w:rsidP="00250E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A293DF" w14:textId="1769E3A9" w:rsidR="00250E46" w:rsidRPr="00250E46" w:rsidRDefault="00250E46" w:rsidP="00250E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E46">
        <w:rPr>
          <w:rFonts w:ascii="Times New Roman" w:hAnsi="Times New Roman" w:cs="Times New Roman"/>
          <w:sz w:val="24"/>
          <w:szCs w:val="24"/>
        </w:rPr>
        <w:t xml:space="preserve">Vastavalt  vajadusele ja juhises määratule võetakse geoloogilises läbilõikes esinevatest kihtidest pinnaseproove, mida saab hiljem kasutada täpsustavate laboriuuringute tegemiseks. </w:t>
      </w:r>
      <w:proofErr w:type="spellStart"/>
      <w:r w:rsidRPr="00250E46">
        <w:rPr>
          <w:rFonts w:ascii="Times New Roman" w:hAnsi="Times New Roman" w:cs="Times New Roman"/>
          <w:sz w:val="24"/>
          <w:szCs w:val="24"/>
        </w:rPr>
        <w:t>Teimitavate</w:t>
      </w:r>
      <w:proofErr w:type="spellEnd"/>
      <w:r w:rsidRPr="00250E46">
        <w:rPr>
          <w:rFonts w:ascii="Times New Roman" w:hAnsi="Times New Roman" w:cs="Times New Roman"/>
          <w:sz w:val="24"/>
          <w:szCs w:val="24"/>
        </w:rPr>
        <w:t xml:space="preserve"> proovide maht ja vajadus tuleneb väliuuringu tulemustest, juhisest ja projekti eesmärgist. Proove </w:t>
      </w:r>
      <w:proofErr w:type="spellStart"/>
      <w:r w:rsidRPr="00250E46">
        <w:rPr>
          <w:rFonts w:ascii="Times New Roman" w:hAnsi="Times New Roman" w:cs="Times New Roman"/>
          <w:sz w:val="24"/>
          <w:szCs w:val="24"/>
        </w:rPr>
        <w:t>teimitakse</w:t>
      </w:r>
      <w:proofErr w:type="spellEnd"/>
      <w:r w:rsidRPr="00250E46">
        <w:rPr>
          <w:rFonts w:ascii="Times New Roman" w:hAnsi="Times New Roman" w:cs="Times New Roman"/>
          <w:sz w:val="24"/>
          <w:szCs w:val="24"/>
        </w:rPr>
        <w:t xml:space="preserve"> akrediteeritud laboris</w:t>
      </w:r>
      <w:r w:rsidR="0003387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40FB6B8" w14:textId="77777777" w:rsidR="00250E46" w:rsidRPr="00250E46" w:rsidRDefault="00250E46" w:rsidP="00250E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E1691E" w14:textId="4C3FD55D" w:rsidR="00250E46" w:rsidRPr="00250E46" w:rsidRDefault="00250E46" w:rsidP="00250E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E46">
        <w:rPr>
          <w:rFonts w:ascii="Times New Roman" w:hAnsi="Times New Roman" w:cs="Times New Roman"/>
          <w:sz w:val="24"/>
          <w:szCs w:val="24"/>
        </w:rPr>
        <w:t>Vastavalt juhises ette nähtule teostatakse puuraukude asukoha, sügavuse</w:t>
      </w:r>
      <w:r w:rsidR="00F82EA5">
        <w:rPr>
          <w:rFonts w:ascii="Times New Roman" w:hAnsi="Times New Roman" w:cs="Times New Roman"/>
          <w:sz w:val="24"/>
          <w:szCs w:val="24"/>
        </w:rPr>
        <w:t xml:space="preserve"> </w:t>
      </w:r>
      <w:r w:rsidRPr="00250E46">
        <w:rPr>
          <w:rFonts w:ascii="Times New Roman" w:hAnsi="Times New Roman" w:cs="Times New Roman"/>
          <w:sz w:val="24"/>
          <w:szCs w:val="24"/>
        </w:rPr>
        <w:t>ja proovide pildistamine.</w:t>
      </w:r>
    </w:p>
    <w:p w14:paraId="4AF59CBE" w14:textId="77777777" w:rsidR="004E7AE2" w:rsidRDefault="004E7AE2" w:rsidP="00250E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A55443" w14:textId="70D588FF" w:rsidR="00250E46" w:rsidRPr="00250E46" w:rsidRDefault="00250E46" w:rsidP="00250E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E46">
        <w:rPr>
          <w:rFonts w:ascii="Times New Roman" w:hAnsi="Times New Roman" w:cs="Times New Roman"/>
          <w:sz w:val="24"/>
          <w:szCs w:val="24"/>
        </w:rPr>
        <w:t>Arvestades varasemalt (eelprojekti etapis) tehtud geoloogiliste uuringute tulemustega on rajatiste kaupa ettepanek teha uuringupunktid järgmiselt:</w:t>
      </w:r>
    </w:p>
    <w:p w14:paraId="5406AFE6" w14:textId="77777777" w:rsidR="00250E46" w:rsidRDefault="00250E46" w:rsidP="00250E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2A0B43" w14:textId="33C0E2EA" w:rsidR="00250E46" w:rsidRPr="00250E46" w:rsidRDefault="00250E46" w:rsidP="00250E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50E46">
        <w:rPr>
          <w:rFonts w:ascii="Times New Roman" w:hAnsi="Times New Roman" w:cs="Times New Roman"/>
          <w:sz w:val="24"/>
          <w:szCs w:val="24"/>
          <w:u w:val="single"/>
        </w:rPr>
        <w:t xml:space="preserve">TS01 – </w:t>
      </w:r>
      <w:proofErr w:type="spellStart"/>
      <w:r w:rsidRPr="00250E46">
        <w:rPr>
          <w:rFonts w:ascii="Times New Roman" w:hAnsi="Times New Roman" w:cs="Times New Roman"/>
          <w:sz w:val="24"/>
          <w:szCs w:val="24"/>
          <w:u w:val="single"/>
        </w:rPr>
        <w:t>Kardla</w:t>
      </w:r>
      <w:proofErr w:type="spellEnd"/>
      <w:r w:rsidRPr="00250E4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250E46">
        <w:rPr>
          <w:rFonts w:ascii="Times New Roman" w:hAnsi="Times New Roman" w:cs="Times New Roman"/>
          <w:sz w:val="24"/>
          <w:szCs w:val="24"/>
          <w:u w:val="single"/>
        </w:rPr>
        <w:t>kergliiklustunnel</w:t>
      </w:r>
      <w:proofErr w:type="spellEnd"/>
    </w:p>
    <w:p w14:paraId="13FEC6EF" w14:textId="77777777" w:rsidR="00250E46" w:rsidRPr="00250E46" w:rsidRDefault="00250E46" w:rsidP="00250E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E46">
        <w:rPr>
          <w:rFonts w:ascii="Times New Roman" w:hAnsi="Times New Roman" w:cs="Times New Roman"/>
          <w:sz w:val="24"/>
          <w:szCs w:val="24"/>
        </w:rPr>
        <w:t>Eelprojekti käigus on tunneli asukohas tehtud uuringud (punktid L2-RP1 ja L2-RP2), mis on projekteerija hinnangul piisavad põhiprojekti koostamiseks.</w:t>
      </w:r>
    </w:p>
    <w:p w14:paraId="30227E24" w14:textId="77777777" w:rsidR="00250E46" w:rsidRPr="00250E46" w:rsidRDefault="00250E46" w:rsidP="00250E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4DF136" w14:textId="77777777" w:rsidR="00250E46" w:rsidRPr="00250E46" w:rsidRDefault="00250E46" w:rsidP="00250E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50E4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TS02 – </w:t>
      </w:r>
      <w:proofErr w:type="spellStart"/>
      <w:r w:rsidRPr="00250E46">
        <w:rPr>
          <w:rFonts w:ascii="Times New Roman" w:eastAsia="Times New Roman" w:hAnsi="Times New Roman" w:cs="Times New Roman"/>
          <w:sz w:val="24"/>
          <w:szCs w:val="24"/>
          <w:u w:val="single"/>
        </w:rPr>
        <w:t>Kardla</w:t>
      </w:r>
      <w:proofErr w:type="spellEnd"/>
      <w:r w:rsidRPr="00250E4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liiklussõlme viadukt</w:t>
      </w:r>
    </w:p>
    <w:p w14:paraId="672B7F0E" w14:textId="05CE1E56" w:rsidR="00250E46" w:rsidRPr="00250E46" w:rsidRDefault="00250E46" w:rsidP="00250E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0E46">
        <w:rPr>
          <w:rFonts w:ascii="Times New Roman" w:eastAsia="Times New Roman" w:hAnsi="Times New Roman" w:cs="Times New Roman"/>
          <w:sz w:val="24"/>
          <w:szCs w:val="24"/>
        </w:rPr>
        <w:t xml:space="preserve">Lisatud 5 uuringupunkti (3 puurauku ja 2 </w:t>
      </w:r>
      <w:proofErr w:type="spellStart"/>
      <w:r w:rsidRPr="00250E46">
        <w:rPr>
          <w:rFonts w:ascii="Times New Roman" w:eastAsia="Times New Roman" w:hAnsi="Times New Roman" w:cs="Times New Roman"/>
          <w:sz w:val="24"/>
          <w:szCs w:val="24"/>
        </w:rPr>
        <w:t>löökpenetratsiooni</w:t>
      </w:r>
      <w:proofErr w:type="spellEnd"/>
      <w:r w:rsidRPr="00250E46">
        <w:rPr>
          <w:rFonts w:ascii="Times New Roman" w:eastAsia="Times New Roman" w:hAnsi="Times New Roman" w:cs="Times New Roman"/>
          <w:sz w:val="24"/>
          <w:szCs w:val="24"/>
        </w:rPr>
        <w:t>), 1 uuringupunkt eelprojektist on piisavalt lähedal kavandatavale vundamendile, et lugeda sobilikuks ka põhiprojekti staadiumis (L2-RP4)</w:t>
      </w:r>
      <w:r w:rsidR="0074279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4BE6C56" w14:textId="2015EFD3" w:rsidR="007B3291" w:rsidRDefault="007B3291" w:rsidP="00250E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291">
        <w:rPr>
          <w:rFonts w:ascii="Times New Roman" w:hAnsi="Times New Roman" w:cs="Times New Roman"/>
          <w:sz w:val="24"/>
          <w:szCs w:val="24"/>
        </w:rPr>
        <w:t>Eeldatavalt toetub viadukt vaivundamendile, vaiad süvistatakse liivakivi kihti ca 2 m ulatuses ja puuraugu sügavus peab ulatuma vähemalt 2 m vaia otsast sügavamale ehk min 4 m liivakivisse. Vähemalt 1 puurauk võiks iga vaivundamendiga viadukti puhul ulatuda 2+5=7 m liivakivisse.</w:t>
      </w:r>
    </w:p>
    <w:p w14:paraId="061560C6" w14:textId="77777777" w:rsidR="007B3291" w:rsidRDefault="007B3291" w:rsidP="00250E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10E460" w14:textId="77777777" w:rsidR="007B3291" w:rsidRPr="00250E46" w:rsidRDefault="007B3291" w:rsidP="00250E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8B80DB" w14:textId="77777777" w:rsidR="004E091F" w:rsidRDefault="004E091F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br w:type="page"/>
      </w:r>
    </w:p>
    <w:p w14:paraId="07D586DE" w14:textId="69D187E5" w:rsidR="00250E46" w:rsidRPr="00250E46" w:rsidRDefault="00250E46" w:rsidP="00250E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50E46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TS03 – </w:t>
      </w:r>
      <w:proofErr w:type="spellStart"/>
      <w:r w:rsidRPr="00250E46">
        <w:rPr>
          <w:rFonts w:ascii="Times New Roman" w:hAnsi="Times New Roman" w:cs="Times New Roman"/>
          <w:sz w:val="24"/>
          <w:szCs w:val="24"/>
          <w:u w:val="single"/>
        </w:rPr>
        <w:t>Kardla</w:t>
      </w:r>
      <w:proofErr w:type="spellEnd"/>
      <w:r w:rsidRPr="00250E46">
        <w:rPr>
          <w:rFonts w:ascii="Times New Roman" w:hAnsi="Times New Roman" w:cs="Times New Roman"/>
          <w:sz w:val="24"/>
          <w:szCs w:val="24"/>
          <w:u w:val="single"/>
        </w:rPr>
        <w:t xml:space="preserve"> ulukitunnel</w:t>
      </w:r>
      <w:r w:rsidR="00F94205">
        <w:rPr>
          <w:rFonts w:ascii="Times New Roman" w:hAnsi="Times New Roman" w:cs="Times New Roman"/>
          <w:sz w:val="24"/>
          <w:szCs w:val="24"/>
          <w:u w:val="single"/>
        </w:rPr>
        <w:t xml:space="preserve"> (väikelooma tunnel)</w:t>
      </w:r>
    </w:p>
    <w:p w14:paraId="25A39D82" w14:textId="6F19A76F" w:rsidR="00250E46" w:rsidRPr="00250E46" w:rsidRDefault="00250E46" w:rsidP="00250E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E46">
        <w:rPr>
          <w:rFonts w:ascii="Times New Roman" w:hAnsi="Times New Roman" w:cs="Times New Roman"/>
          <w:sz w:val="24"/>
          <w:szCs w:val="24"/>
        </w:rPr>
        <w:t xml:space="preserve">Eelprojekti käigus pole tunneli vahetus läheduses uuringuid tehtud ning projekteerija hinnangul on vajalik </w:t>
      </w:r>
      <w:r w:rsidR="00C01E5B">
        <w:rPr>
          <w:rFonts w:ascii="Times New Roman" w:hAnsi="Times New Roman" w:cs="Times New Roman"/>
          <w:sz w:val="24"/>
          <w:szCs w:val="24"/>
        </w:rPr>
        <w:t>4</w:t>
      </w:r>
      <w:r w:rsidR="005803F0">
        <w:rPr>
          <w:rFonts w:ascii="Times New Roman" w:hAnsi="Times New Roman" w:cs="Times New Roman"/>
          <w:sz w:val="24"/>
          <w:szCs w:val="24"/>
        </w:rPr>
        <w:t xml:space="preserve"> </w:t>
      </w:r>
      <w:r w:rsidRPr="00250E46">
        <w:rPr>
          <w:rFonts w:ascii="Times New Roman" w:hAnsi="Times New Roman" w:cs="Times New Roman"/>
          <w:sz w:val="24"/>
          <w:szCs w:val="24"/>
        </w:rPr>
        <w:t>uuringupunkti rajamine</w:t>
      </w:r>
      <w:r w:rsidR="005803F0">
        <w:rPr>
          <w:rFonts w:ascii="Times New Roman" w:hAnsi="Times New Roman" w:cs="Times New Roman"/>
          <w:sz w:val="24"/>
          <w:szCs w:val="24"/>
        </w:rPr>
        <w:t xml:space="preserve"> (2 puurauku ja 2 </w:t>
      </w:r>
      <w:proofErr w:type="spellStart"/>
      <w:r w:rsidR="005803F0">
        <w:rPr>
          <w:rFonts w:ascii="Times New Roman" w:hAnsi="Times New Roman" w:cs="Times New Roman"/>
          <w:sz w:val="24"/>
          <w:szCs w:val="24"/>
        </w:rPr>
        <w:t>löökpenetratsiooni</w:t>
      </w:r>
      <w:proofErr w:type="spellEnd"/>
      <w:r w:rsidR="005803F0">
        <w:rPr>
          <w:rFonts w:ascii="Times New Roman" w:hAnsi="Times New Roman" w:cs="Times New Roman"/>
          <w:sz w:val="24"/>
          <w:szCs w:val="24"/>
        </w:rPr>
        <w:t>)</w:t>
      </w:r>
      <w:r w:rsidRPr="00250E46">
        <w:rPr>
          <w:rFonts w:ascii="Times New Roman" w:hAnsi="Times New Roman" w:cs="Times New Roman"/>
          <w:sz w:val="24"/>
          <w:szCs w:val="24"/>
        </w:rPr>
        <w:t>.</w:t>
      </w:r>
    </w:p>
    <w:p w14:paraId="58B2FB2C" w14:textId="77777777" w:rsidR="00F82EA5" w:rsidRDefault="00F82EA5" w:rsidP="00250E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3D360A93" w14:textId="47E9356A" w:rsidR="00250E46" w:rsidRPr="00250E46" w:rsidRDefault="00250E46" w:rsidP="005803F0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50E4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TS04 – </w:t>
      </w:r>
      <w:proofErr w:type="spellStart"/>
      <w:r w:rsidRPr="00250E46">
        <w:rPr>
          <w:rFonts w:ascii="Times New Roman" w:eastAsia="Times New Roman" w:hAnsi="Times New Roman" w:cs="Times New Roman"/>
          <w:sz w:val="24"/>
          <w:szCs w:val="24"/>
          <w:u w:val="single"/>
        </w:rPr>
        <w:t>Rahinge</w:t>
      </w:r>
      <w:proofErr w:type="spellEnd"/>
      <w:r w:rsidRPr="00250E4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liiklussõlme viadukt</w:t>
      </w:r>
    </w:p>
    <w:p w14:paraId="5D4072E8" w14:textId="6843F6B6" w:rsidR="00250E46" w:rsidRDefault="00250E46" w:rsidP="00250E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0E46">
        <w:rPr>
          <w:rFonts w:ascii="Times New Roman" w:eastAsia="Times New Roman" w:hAnsi="Times New Roman" w:cs="Times New Roman"/>
          <w:sz w:val="24"/>
          <w:szCs w:val="24"/>
        </w:rPr>
        <w:t xml:space="preserve">Lisatud 5 uuringupunkti (3 puurauku ja 2 </w:t>
      </w:r>
      <w:proofErr w:type="spellStart"/>
      <w:r w:rsidRPr="00250E46">
        <w:rPr>
          <w:rFonts w:ascii="Times New Roman" w:eastAsia="Times New Roman" w:hAnsi="Times New Roman" w:cs="Times New Roman"/>
          <w:sz w:val="24"/>
          <w:szCs w:val="24"/>
        </w:rPr>
        <w:t>löökpenetratsiooni</w:t>
      </w:r>
      <w:proofErr w:type="spellEnd"/>
      <w:r w:rsidRPr="00250E46">
        <w:rPr>
          <w:rFonts w:ascii="Times New Roman" w:eastAsia="Times New Roman" w:hAnsi="Times New Roman" w:cs="Times New Roman"/>
          <w:sz w:val="24"/>
          <w:szCs w:val="24"/>
        </w:rPr>
        <w:t>), 1 uuringupunkt eelprojektist on piisavalt lähedal kavandatavale vundamendile, et lugeda sobilikuks ka põhiprojekti staadiumis (L3-RP1)</w:t>
      </w:r>
      <w:r w:rsidR="0074279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1AB1746" w14:textId="26C5DE48" w:rsidR="007B3291" w:rsidRPr="00055B8E" w:rsidRDefault="007B3291" w:rsidP="00250E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291">
        <w:rPr>
          <w:rFonts w:ascii="Times New Roman" w:hAnsi="Times New Roman" w:cs="Times New Roman"/>
          <w:sz w:val="24"/>
          <w:szCs w:val="24"/>
        </w:rPr>
        <w:t xml:space="preserve">Eeldatavalt toetub viadukt vaivundamendile, vaiad süvistatakse liivakivi kihti ca 2 m ulatuses ja puuraugu sügavus peab ulatuma vähemalt 2 m vaia otsast sügavamale ehk min 4 m liivakivisse. </w:t>
      </w:r>
      <w:r w:rsidRPr="00055B8E">
        <w:rPr>
          <w:rFonts w:ascii="Times New Roman" w:hAnsi="Times New Roman" w:cs="Times New Roman"/>
          <w:sz w:val="24"/>
          <w:szCs w:val="24"/>
        </w:rPr>
        <w:t>Vähemalt 1 puurauk võiks iga vaivundamendiga viadukti puhul ulatuda 2+5=7 m liivakivisse.</w:t>
      </w:r>
      <w:r w:rsidR="00C01E5B" w:rsidRPr="00055B8E">
        <w:rPr>
          <w:rFonts w:ascii="Times New Roman" w:hAnsi="Times New Roman" w:cs="Times New Roman"/>
          <w:sz w:val="24"/>
          <w:szCs w:val="24"/>
        </w:rPr>
        <w:t xml:space="preserve"> Juhul, kui masinaga nõlva peale ei saa, teeme </w:t>
      </w:r>
      <w:r w:rsidR="006619A5">
        <w:rPr>
          <w:rFonts w:ascii="Times New Roman" w:hAnsi="Times New Roman" w:cs="Times New Roman"/>
          <w:sz w:val="24"/>
          <w:szCs w:val="24"/>
        </w:rPr>
        <w:t xml:space="preserve">punktid </w:t>
      </w:r>
      <w:r w:rsidR="00C01E5B" w:rsidRPr="00055B8E">
        <w:rPr>
          <w:rFonts w:ascii="Times New Roman" w:hAnsi="Times New Roman" w:cs="Times New Roman"/>
          <w:sz w:val="24"/>
          <w:szCs w:val="24"/>
        </w:rPr>
        <w:t>teepeenrasse</w:t>
      </w:r>
      <w:r w:rsidR="00311013">
        <w:rPr>
          <w:rFonts w:ascii="Times New Roman" w:hAnsi="Times New Roman" w:cs="Times New Roman"/>
          <w:sz w:val="24"/>
          <w:szCs w:val="24"/>
        </w:rPr>
        <w:t xml:space="preserve"> (joonisel punase värviga)</w:t>
      </w:r>
      <w:r w:rsidR="00C01E5B" w:rsidRPr="00055B8E">
        <w:rPr>
          <w:rFonts w:ascii="Times New Roman" w:hAnsi="Times New Roman" w:cs="Times New Roman"/>
          <w:sz w:val="24"/>
          <w:szCs w:val="24"/>
        </w:rPr>
        <w:t>.</w:t>
      </w:r>
    </w:p>
    <w:p w14:paraId="0C850F64" w14:textId="77777777" w:rsidR="00250E46" w:rsidRPr="00250E46" w:rsidRDefault="00250E46" w:rsidP="00250E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AC3263" w14:textId="26573EB9" w:rsidR="00250E46" w:rsidRPr="00250E46" w:rsidRDefault="00250E46" w:rsidP="00250E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50E46">
        <w:rPr>
          <w:rFonts w:ascii="Times New Roman" w:hAnsi="Times New Roman" w:cs="Times New Roman"/>
          <w:sz w:val="24"/>
          <w:szCs w:val="24"/>
          <w:u w:val="single"/>
        </w:rPr>
        <w:t xml:space="preserve">TS05 – </w:t>
      </w:r>
      <w:proofErr w:type="spellStart"/>
      <w:r w:rsidRPr="00250E46">
        <w:rPr>
          <w:rFonts w:ascii="Times New Roman" w:hAnsi="Times New Roman" w:cs="Times New Roman"/>
          <w:sz w:val="24"/>
          <w:szCs w:val="24"/>
          <w:u w:val="single"/>
        </w:rPr>
        <w:t>Rahinge</w:t>
      </w:r>
      <w:proofErr w:type="spellEnd"/>
      <w:r w:rsidRPr="00250E4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250E46">
        <w:rPr>
          <w:rFonts w:ascii="Times New Roman" w:hAnsi="Times New Roman" w:cs="Times New Roman"/>
          <w:sz w:val="24"/>
          <w:szCs w:val="24"/>
          <w:u w:val="single"/>
        </w:rPr>
        <w:t>ökodukt</w:t>
      </w:r>
      <w:proofErr w:type="spellEnd"/>
    </w:p>
    <w:p w14:paraId="5415EF9B" w14:textId="776CEFFD" w:rsidR="00250E46" w:rsidRDefault="00250E46" w:rsidP="00250E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E46">
        <w:rPr>
          <w:rFonts w:ascii="Times New Roman" w:hAnsi="Times New Roman" w:cs="Times New Roman"/>
          <w:sz w:val="24"/>
          <w:szCs w:val="24"/>
        </w:rPr>
        <w:t xml:space="preserve">Eelprojekti käigus on </w:t>
      </w:r>
      <w:proofErr w:type="spellStart"/>
      <w:r w:rsidRPr="00250E46">
        <w:rPr>
          <w:rFonts w:ascii="Times New Roman" w:hAnsi="Times New Roman" w:cs="Times New Roman"/>
          <w:sz w:val="24"/>
          <w:szCs w:val="24"/>
        </w:rPr>
        <w:t>ökodukti</w:t>
      </w:r>
      <w:proofErr w:type="spellEnd"/>
      <w:r w:rsidRPr="00250E46">
        <w:rPr>
          <w:rFonts w:ascii="Times New Roman" w:hAnsi="Times New Roman" w:cs="Times New Roman"/>
          <w:sz w:val="24"/>
          <w:szCs w:val="24"/>
        </w:rPr>
        <w:t xml:space="preserve"> asukohas tehtud uuringupunktid L3-RP3 ja L3-RP4, mis asuvad </w:t>
      </w:r>
      <w:proofErr w:type="spellStart"/>
      <w:r w:rsidRPr="00250E46">
        <w:rPr>
          <w:rFonts w:ascii="Times New Roman" w:hAnsi="Times New Roman" w:cs="Times New Roman"/>
          <w:sz w:val="24"/>
          <w:szCs w:val="24"/>
        </w:rPr>
        <w:t>ökodukti</w:t>
      </w:r>
      <w:proofErr w:type="spellEnd"/>
      <w:r w:rsidRPr="00250E46">
        <w:rPr>
          <w:rFonts w:ascii="Times New Roman" w:hAnsi="Times New Roman" w:cs="Times New Roman"/>
          <w:sz w:val="24"/>
          <w:szCs w:val="24"/>
        </w:rPr>
        <w:t xml:space="preserve"> vundamentide otstes (diagonaalselt</w:t>
      </w:r>
      <w:r w:rsidRPr="006619A5">
        <w:rPr>
          <w:rFonts w:ascii="Times New Roman" w:hAnsi="Times New Roman" w:cs="Times New Roman"/>
          <w:sz w:val="24"/>
          <w:szCs w:val="24"/>
        </w:rPr>
        <w:t xml:space="preserve">). Projekteerija on </w:t>
      </w:r>
      <w:r w:rsidR="005803F0" w:rsidRPr="006619A5">
        <w:rPr>
          <w:rFonts w:ascii="Times New Roman" w:hAnsi="Times New Roman" w:cs="Times New Roman"/>
          <w:sz w:val="24"/>
          <w:szCs w:val="24"/>
        </w:rPr>
        <w:t xml:space="preserve">lisanud </w:t>
      </w:r>
      <w:r w:rsidR="00055B8E" w:rsidRPr="006619A5">
        <w:rPr>
          <w:rFonts w:ascii="Times New Roman" w:hAnsi="Times New Roman" w:cs="Times New Roman"/>
          <w:sz w:val="24"/>
          <w:szCs w:val="24"/>
        </w:rPr>
        <w:t>4</w:t>
      </w:r>
      <w:r w:rsidR="00B35BAA" w:rsidRPr="006619A5">
        <w:rPr>
          <w:rFonts w:ascii="Times New Roman" w:hAnsi="Times New Roman" w:cs="Times New Roman"/>
          <w:sz w:val="24"/>
          <w:szCs w:val="24"/>
        </w:rPr>
        <w:t xml:space="preserve"> </w:t>
      </w:r>
      <w:r w:rsidR="005803F0" w:rsidRPr="006619A5">
        <w:rPr>
          <w:rFonts w:ascii="Times New Roman" w:hAnsi="Times New Roman" w:cs="Times New Roman"/>
          <w:sz w:val="24"/>
          <w:szCs w:val="24"/>
        </w:rPr>
        <w:t>uuringupunkti (</w:t>
      </w:r>
      <w:r w:rsidR="00055B8E" w:rsidRPr="006619A5">
        <w:rPr>
          <w:rFonts w:ascii="Times New Roman" w:hAnsi="Times New Roman" w:cs="Times New Roman"/>
          <w:sz w:val="24"/>
          <w:szCs w:val="24"/>
        </w:rPr>
        <w:t>2 </w:t>
      </w:r>
      <w:r w:rsidR="005803F0" w:rsidRPr="006619A5">
        <w:rPr>
          <w:rFonts w:ascii="Times New Roman" w:hAnsi="Times New Roman" w:cs="Times New Roman"/>
          <w:sz w:val="24"/>
          <w:szCs w:val="24"/>
        </w:rPr>
        <w:t>puurauk</w:t>
      </w:r>
      <w:r w:rsidR="00055B8E" w:rsidRPr="006619A5">
        <w:rPr>
          <w:rFonts w:ascii="Times New Roman" w:hAnsi="Times New Roman" w:cs="Times New Roman"/>
          <w:sz w:val="24"/>
          <w:szCs w:val="24"/>
        </w:rPr>
        <w:t>u</w:t>
      </w:r>
      <w:r w:rsidR="005803F0" w:rsidRPr="006619A5">
        <w:rPr>
          <w:rFonts w:ascii="Times New Roman" w:hAnsi="Times New Roman" w:cs="Times New Roman"/>
          <w:sz w:val="24"/>
          <w:szCs w:val="24"/>
        </w:rPr>
        <w:t xml:space="preserve"> ja </w:t>
      </w:r>
      <w:r w:rsidR="00055B8E" w:rsidRPr="006619A5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="005803F0" w:rsidRPr="006619A5">
        <w:rPr>
          <w:rFonts w:ascii="Times New Roman" w:hAnsi="Times New Roman" w:cs="Times New Roman"/>
          <w:sz w:val="24"/>
          <w:szCs w:val="24"/>
        </w:rPr>
        <w:t>löökpenetratsioon</w:t>
      </w:r>
      <w:r w:rsidR="00055B8E" w:rsidRPr="006619A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5803F0" w:rsidRPr="006619A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5803F0" w:rsidRPr="006619A5">
        <w:rPr>
          <w:rFonts w:ascii="Times New Roman" w:hAnsi="Times New Roman" w:cs="Times New Roman"/>
          <w:sz w:val="24"/>
          <w:szCs w:val="24"/>
        </w:rPr>
        <w:t>ökodukti</w:t>
      </w:r>
      <w:proofErr w:type="spellEnd"/>
      <w:r w:rsidR="005803F0" w:rsidRPr="006619A5">
        <w:rPr>
          <w:rFonts w:ascii="Times New Roman" w:hAnsi="Times New Roman" w:cs="Times New Roman"/>
          <w:sz w:val="24"/>
          <w:szCs w:val="24"/>
        </w:rPr>
        <w:t xml:space="preserve"> otstes</w:t>
      </w:r>
      <w:r w:rsidRPr="006619A5">
        <w:rPr>
          <w:rFonts w:ascii="Times New Roman" w:hAnsi="Times New Roman" w:cs="Times New Roman"/>
          <w:sz w:val="24"/>
          <w:szCs w:val="24"/>
        </w:rPr>
        <w:t>.</w:t>
      </w:r>
    </w:p>
    <w:p w14:paraId="59C80F1B" w14:textId="6AF851E7" w:rsidR="005803F0" w:rsidRPr="00250E46" w:rsidRDefault="005803F0" w:rsidP="00250E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Eeldatavalt toetub </w:t>
      </w:r>
      <w:proofErr w:type="spellStart"/>
      <w:r>
        <w:rPr>
          <w:rFonts w:ascii="Times New Roman" w:hAnsi="Times New Roman" w:cs="Times New Roman"/>
          <w:sz w:val="24"/>
          <w:szCs w:val="24"/>
        </w:rPr>
        <w:t>Rahinge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ökodukt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vaivundamendile, millest tulenevalt on vajalik 1 puuraugu rajamine vähemalt 7 m liivakivisse ja teise puuraugu rajamine vähemalt 4 m liivakivisse.</w:t>
      </w:r>
    </w:p>
    <w:p w14:paraId="6895FFDF" w14:textId="77777777" w:rsidR="00250E46" w:rsidRPr="00250E46" w:rsidRDefault="00250E46" w:rsidP="00250E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8603CC" w14:textId="77777777" w:rsidR="00250E46" w:rsidRPr="00250E46" w:rsidRDefault="00250E46" w:rsidP="00250E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50E46">
        <w:rPr>
          <w:rFonts w:ascii="Times New Roman" w:eastAsia="Times New Roman" w:hAnsi="Times New Roman" w:cs="Times New Roman"/>
          <w:sz w:val="24"/>
          <w:szCs w:val="24"/>
          <w:u w:val="single"/>
        </w:rPr>
        <w:t>TS06 – Tiksoja liiklussõlme viadukt</w:t>
      </w:r>
    </w:p>
    <w:p w14:paraId="794C97A0" w14:textId="125C9BB5" w:rsidR="00250E46" w:rsidRDefault="00250E46" w:rsidP="00250E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0E46">
        <w:rPr>
          <w:rFonts w:ascii="Times New Roman" w:eastAsia="Times New Roman" w:hAnsi="Times New Roman" w:cs="Times New Roman"/>
          <w:sz w:val="24"/>
          <w:szCs w:val="24"/>
        </w:rPr>
        <w:t xml:space="preserve">Lisatud 4 uuringupunkti (3 puurauku ja 1 </w:t>
      </w:r>
      <w:proofErr w:type="spellStart"/>
      <w:r w:rsidRPr="00250E46">
        <w:rPr>
          <w:rFonts w:ascii="Times New Roman" w:eastAsia="Times New Roman" w:hAnsi="Times New Roman" w:cs="Times New Roman"/>
          <w:sz w:val="24"/>
          <w:szCs w:val="24"/>
        </w:rPr>
        <w:t>löökpenetratsioon</w:t>
      </w:r>
      <w:proofErr w:type="spellEnd"/>
      <w:r w:rsidRPr="00250E46">
        <w:rPr>
          <w:rFonts w:ascii="Times New Roman" w:eastAsia="Times New Roman" w:hAnsi="Times New Roman" w:cs="Times New Roman"/>
          <w:sz w:val="24"/>
          <w:szCs w:val="24"/>
        </w:rPr>
        <w:t>), 2 uuringupunkt eelprojektist on piisavalt lähedal kavandatavale vundamendile, et lugeda sobilikuks ka põhiprojekti staadiumis (L5-RP1 ja L5-RP2)</w:t>
      </w:r>
      <w:r w:rsidR="0074279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A20F890" w14:textId="3DEC8AF3" w:rsidR="007B3291" w:rsidRPr="00250E46" w:rsidRDefault="007B3291" w:rsidP="00250E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291">
        <w:rPr>
          <w:rFonts w:ascii="Times New Roman" w:hAnsi="Times New Roman" w:cs="Times New Roman"/>
          <w:sz w:val="24"/>
          <w:szCs w:val="24"/>
        </w:rPr>
        <w:t>Eeldatavalt toetub viadukt vaivundamendile, vaiad süvistatakse liivakivi kihti ca 2 m ulatuses ja puuraugu sügavus peab ulatuma vähemalt 2 m vaia otsast sügavamale ehk min 4 m liivakivisse. Vähemalt 1 puurauk võiks iga vaivundamendiga viadukti puhul ulatuda 2+5=7 m liivakivisse.</w:t>
      </w:r>
    </w:p>
    <w:p w14:paraId="0A61D242" w14:textId="77777777" w:rsidR="00250E46" w:rsidRPr="00250E46" w:rsidRDefault="00250E46" w:rsidP="00250E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CBEEA3" w14:textId="01A09AE0" w:rsidR="00250E46" w:rsidRPr="00250E46" w:rsidRDefault="00250E46" w:rsidP="00250E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50E46">
        <w:rPr>
          <w:rFonts w:ascii="Times New Roman" w:hAnsi="Times New Roman" w:cs="Times New Roman"/>
          <w:sz w:val="24"/>
          <w:szCs w:val="24"/>
          <w:u w:val="single"/>
        </w:rPr>
        <w:t xml:space="preserve">TS07 – Tähtvere </w:t>
      </w:r>
      <w:r w:rsidR="00B35BAA">
        <w:rPr>
          <w:rFonts w:ascii="Times New Roman" w:hAnsi="Times New Roman" w:cs="Times New Roman"/>
          <w:sz w:val="24"/>
          <w:szCs w:val="24"/>
          <w:u w:val="single"/>
        </w:rPr>
        <w:t>väike</w:t>
      </w:r>
      <w:r w:rsidRPr="00250E46">
        <w:rPr>
          <w:rFonts w:ascii="Times New Roman" w:hAnsi="Times New Roman" w:cs="Times New Roman"/>
          <w:sz w:val="24"/>
          <w:szCs w:val="24"/>
          <w:u w:val="single"/>
        </w:rPr>
        <w:t>ulukitunnel</w:t>
      </w:r>
    </w:p>
    <w:p w14:paraId="5B8EDA0D" w14:textId="77777777" w:rsidR="00250E46" w:rsidRPr="00250E46" w:rsidRDefault="00250E46" w:rsidP="00250E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E46">
        <w:rPr>
          <w:rFonts w:ascii="Times New Roman" w:hAnsi="Times New Roman" w:cs="Times New Roman"/>
          <w:sz w:val="24"/>
          <w:szCs w:val="24"/>
        </w:rPr>
        <w:t>Eelprojekti käigus on tunneli asukohas tehtud uuringud (punktid L4-RP1 ja L4-RP2), mis on projekteerija hinnangul piisavad põhiprojekti koostamiseks.</w:t>
      </w:r>
    </w:p>
    <w:p w14:paraId="125001B6" w14:textId="77777777" w:rsidR="00250E46" w:rsidRPr="00250E46" w:rsidRDefault="00250E46" w:rsidP="00250E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5E668E" w14:textId="08C801FA" w:rsidR="00250E46" w:rsidRPr="00250E46" w:rsidRDefault="00250E46" w:rsidP="00250E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50E46">
        <w:rPr>
          <w:rFonts w:ascii="Times New Roman" w:hAnsi="Times New Roman" w:cs="Times New Roman"/>
          <w:sz w:val="24"/>
          <w:szCs w:val="24"/>
          <w:u w:val="single"/>
        </w:rPr>
        <w:t>TS08 – Tähtvere kergliiklus</w:t>
      </w:r>
      <w:r w:rsidR="00B35BAA">
        <w:rPr>
          <w:rFonts w:ascii="Times New Roman" w:hAnsi="Times New Roman" w:cs="Times New Roman"/>
          <w:sz w:val="24"/>
          <w:szCs w:val="24"/>
          <w:u w:val="single"/>
        </w:rPr>
        <w:t>tee</w:t>
      </w:r>
      <w:r w:rsidRPr="00250E46">
        <w:rPr>
          <w:rFonts w:ascii="Times New Roman" w:hAnsi="Times New Roman" w:cs="Times New Roman"/>
          <w:sz w:val="24"/>
          <w:szCs w:val="24"/>
          <w:u w:val="single"/>
        </w:rPr>
        <w:t>tunnel</w:t>
      </w:r>
    </w:p>
    <w:p w14:paraId="1A911B59" w14:textId="77777777" w:rsidR="00250E46" w:rsidRPr="00250E46" w:rsidRDefault="00250E46" w:rsidP="00250E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E46">
        <w:rPr>
          <w:rFonts w:ascii="Times New Roman" w:hAnsi="Times New Roman" w:cs="Times New Roman"/>
          <w:sz w:val="24"/>
          <w:szCs w:val="24"/>
        </w:rPr>
        <w:t>Eelprojekti käigus on tunneli asukohas tehtud uuringud (punktid L4-RP7 ja L4-RP8), mis on projekteerija hinnangul piisavad põhiprojekti koostamiseks.</w:t>
      </w:r>
    </w:p>
    <w:p w14:paraId="4BD2DCEE" w14:textId="77777777" w:rsidR="00250E46" w:rsidRPr="00250E46" w:rsidRDefault="00250E46" w:rsidP="00250E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7267C1" w14:textId="08F3E5A9" w:rsidR="00250E46" w:rsidRPr="005803F0" w:rsidRDefault="00250E46" w:rsidP="00250E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803F0">
        <w:rPr>
          <w:rFonts w:ascii="Times New Roman" w:hAnsi="Times New Roman" w:cs="Times New Roman"/>
          <w:sz w:val="24"/>
          <w:szCs w:val="24"/>
          <w:u w:val="single"/>
        </w:rPr>
        <w:t xml:space="preserve">TS09 – Kandiküla </w:t>
      </w:r>
      <w:r w:rsidR="00C73E44">
        <w:rPr>
          <w:rFonts w:ascii="Times New Roman" w:hAnsi="Times New Roman" w:cs="Times New Roman"/>
          <w:sz w:val="24"/>
          <w:szCs w:val="24"/>
          <w:u w:val="single"/>
        </w:rPr>
        <w:t>väike</w:t>
      </w:r>
      <w:r w:rsidRPr="005803F0">
        <w:rPr>
          <w:rFonts w:ascii="Times New Roman" w:hAnsi="Times New Roman" w:cs="Times New Roman"/>
          <w:sz w:val="24"/>
          <w:szCs w:val="24"/>
          <w:u w:val="single"/>
        </w:rPr>
        <w:t>ulukitunnel</w:t>
      </w:r>
    </w:p>
    <w:p w14:paraId="07035A64" w14:textId="47EAC58C" w:rsidR="00250E46" w:rsidRPr="00B35BAA" w:rsidRDefault="00250E46" w:rsidP="00250E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3F0">
        <w:rPr>
          <w:rFonts w:ascii="Times New Roman" w:hAnsi="Times New Roman" w:cs="Times New Roman"/>
          <w:sz w:val="24"/>
          <w:szCs w:val="24"/>
        </w:rPr>
        <w:t>Eelprojekti käigus on tunneli asukohas tehtud uuringud (punktid L4-RP3 ja L4-RP4), mi</w:t>
      </w:r>
      <w:r w:rsidR="00250AFA" w:rsidRPr="005803F0">
        <w:rPr>
          <w:rFonts w:ascii="Times New Roman" w:hAnsi="Times New Roman" w:cs="Times New Roman"/>
          <w:sz w:val="24"/>
          <w:szCs w:val="24"/>
        </w:rPr>
        <w:t>da saab kasutada tunneli projekteerimiseks, kuid kuna ulukitunnel kujunes projekteerimise käigus suurema</w:t>
      </w:r>
      <w:r w:rsidR="005803F0">
        <w:rPr>
          <w:rFonts w:ascii="Times New Roman" w:hAnsi="Times New Roman" w:cs="Times New Roman"/>
          <w:sz w:val="24"/>
          <w:szCs w:val="24"/>
        </w:rPr>
        <w:t>k</w:t>
      </w:r>
      <w:r w:rsidR="00250AFA" w:rsidRPr="005803F0">
        <w:rPr>
          <w:rFonts w:ascii="Times New Roman" w:hAnsi="Times New Roman" w:cs="Times New Roman"/>
          <w:sz w:val="24"/>
          <w:szCs w:val="24"/>
        </w:rPr>
        <w:t xml:space="preserve">s siis on arvestatud </w:t>
      </w:r>
      <w:r w:rsidR="00E03AA5">
        <w:rPr>
          <w:rFonts w:ascii="Times New Roman" w:hAnsi="Times New Roman" w:cs="Times New Roman"/>
          <w:sz w:val="24"/>
          <w:szCs w:val="24"/>
        </w:rPr>
        <w:t>2</w:t>
      </w:r>
      <w:r w:rsidR="005803F0" w:rsidRPr="005803F0">
        <w:rPr>
          <w:rFonts w:ascii="Times New Roman" w:hAnsi="Times New Roman" w:cs="Times New Roman"/>
          <w:sz w:val="24"/>
          <w:szCs w:val="24"/>
        </w:rPr>
        <w:t xml:space="preserve"> </w:t>
      </w:r>
      <w:r w:rsidR="00250AFA" w:rsidRPr="005803F0">
        <w:rPr>
          <w:rFonts w:ascii="Times New Roman" w:hAnsi="Times New Roman" w:cs="Times New Roman"/>
          <w:sz w:val="24"/>
          <w:szCs w:val="24"/>
        </w:rPr>
        <w:t>täiendava uuringupunkti rajamisega (</w:t>
      </w:r>
      <w:r w:rsidR="00E03AA5">
        <w:rPr>
          <w:rFonts w:ascii="Times New Roman" w:hAnsi="Times New Roman" w:cs="Times New Roman"/>
          <w:sz w:val="24"/>
          <w:szCs w:val="24"/>
        </w:rPr>
        <w:t xml:space="preserve">1 </w:t>
      </w:r>
      <w:r w:rsidR="005803F0" w:rsidRPr="005803F0">
        <w:rPr>
          <w:rFonts w:ascii="Times New Roman" w:hAnsi="Times New Roman" w:cs="Times New Roman"/>
          <w:sz w:val="24"/>
          <w:szCs w:val="24"/>
        </w:rPr>
        <w:t>puurauk</w:t>
      </w:r>
      <w:r w:rsidR="00E03AA5">
        <w:rPr>
          <w:rFonts w:ascii="Times New Roman" w:hAnsi="Times New Roman" w:cs="Times New Roman"/>
          <w:sz w:val="24"/>
          <w:szCs w:val="24"/>
        </w:rPr>
        <w:t>, 1 </w:t>
      </w:r>
      <w:proofErr w:type="spellStart"/>
      <w:r w:rsidR="005803F0" w:rsidRPr="005803F0">
        <w:rPr>
          <w:rFonts w:ascii="Times New Roman" w:hAnsi="Times New Roman" w:cs="Times New Roman"/>
          <w:sz w:val="24"/>
          <w:szCs w:val="24"/>
        </w:rPr>
        <w:t>löökpenetratsioon</w:t>
      </w:r>
      <w:proofErr w:type="spellEnd"/>
      <w:r w:rsidR="00250AFA" w:rsidRPr="005803F0">
        <w:rPr>
          <w:rFonts w:ascii="Times New Roman" w:hAnsi="Times New Roman" w:cs="Times New Roman"/>
          <w:sz w:val="24"/>
          <w:szCs w:val="24"/>
        </w:rPr>
        <w:t>)</w:t>
      </w:r>
      <w:r w:rsidRPr="005803F0">
        <w:rPr>
          <w:rFonts w:ascii="Times New Roman" w:hAnsi="Times New Roman" w:cs="Times New Roman"/>
          <w:sz w:val="24"/>
          <w:szCs w:val="24"/>
        </w:rPr>
        <w:t>.</w:t>
      </w:r>
    </w:p>
    <w:p w14:paraId="6AA7618E" w14:textId="77777777" w:rsidR="004E091F" w:rsidRDefault="004E091F">
      <w:pPr>
        <w:rPr>
          <w:rFonts w:ascii="Times New Roman" w:hAnsi="Times New Roman" w:cs="Times New Roman"/>
          <w:sz w:val="24"/>
          <w:szCs w:val="24"/>
          <w:u w:val="single"/>
        </w:rPr>
      </w:pPr>
      <w:r w:rsidRPr="00B35BAA">
        <w:rPr>
          <w:rFonts w:ascii="Times New Roman" w:hAnsi="Times New Roman" w:cs="Times New Roman"/>
          <w:sz w:val="24"/>
          <w:szCs w:val="24"/>
          <w:u w:val="single"/>
        </w:rPr>
        <w:br w:type="page"/>
      </w:r>
    </w:p>
    <w:p w14:paraId="32A0DDFD" w14:textId="27FCBD26" w:rsidR="00250E46" w:rsidRPr="00250E46" w:rsidRDefault="00250E46" w:rsidP="00250E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50E46">
        <w:rPr>
          <w:rFonts w:ascii="Times New Roman" w:hAnsi="Times New Roman" w:cs="Times New Roman"/>
          <w:sz w:val="24"/>
          <w:szCs w:val="24"/>
          <w:u w:val="single"/>
        </w:rPr>
        <w:lastRenderedPageBreak/>
        <w:t>TS10 – Kandiküla kergliiklus</w:t>
      </w:r>
      <w:r w:rsidR="00E03AA5">
        <w:rPr>
          <w:rFonts w:ascii="Times New Roman" w:hAnsi="Times New Roman" w:cs="Times New Roman"/>
          <w:sz w:val="24"/>
          <w:szCs w:val="24"/>
          <w:u w:val="single"/>
        </w:rPr>
        <w:t>tee</w:t>
      </w:r>
      <w:r w:rsidRPr="00250E46">
        <w:rPr>
          <w:rFonts w:ascii="Times New Roman" w:hAnsi="Times New Roman" w:cs="Times New Roman"/>
          <w:sz w:val="24"/>
          <w:szCs w:val="24"/>
          <w:u w:val="single"/>
        </w:rPr>
        <w:t>tunnel</w:t>
      </w:r>
    </w:p>
    <w:p w14:paraId="6071107E" w14:textId="77777777" w:rsidR="00250E46" w:rsidRPr="00250E46" w:rsidRDefault="00250E46" w:rsidP="00250E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E46">
        <w:rPr>
          <w:rFonts w:ascii="Times New Roman" w:hAnsi="Times New Roman" w:cs="Times New Roman"/>
          <w:sz w:val="24"/>
          <w:szCs w:val="24"/>
        </w:rPr>
        <w:t>Eelprojekti käigus on tunneli asukohas tehtud uuringud (punktid L4-RP5 ja L4-RP6), mis on projekteerija hinnangul piisavad põhiprojekti koostamiseks.</w:t>
      </w:r>
    </w:p>
    <w:p w14:paraId="6C92ACF4" w14:textId="77777777" w:rsidR="00250E46" w:rsidRPr="00250E46" w:rsidRDefault="00250E46" w:rsidP="00250E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01FE28" w14:textId="0A2919E8" w:rsidR="00250E46" w:rsidRPr="001F643D" w:rsidRDefault="00250E46" w:rsidP="00250E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F643D">
        <w:rPr>
          <w:rFonts w:ascii="Times New Roman" w:hAnsi="Times New Roman" w:cs="Times New Roman"/>
          <w:sz w:val="24"/>
          <w:szCs w:val="24"/>
          <w:u w:val="single"/>
        </w:rPr>
        <w:t>TS11 – Ravila viadukt</w:t>
      </w:r>
    </w:p>
    <w:p w14:paraId="38D3281F" w14:textId="2E05C589" w:rsidR="005803F0" w:rsidRPr="00250E46" w:rsidRDefault="005803F0" w:rsidP="00B35B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3F0">
        <w:rPr>
          <w:rFonts w:ascii="Times New Roman" w:hAnsi="Times New Roman"/>
          <w:sz w:val="24"/>
        </w:rPr>
        <w:t xml:space="preserve">Eelprojekti käigus on viadukti asukohas tehtud uuringud (punktid L5-RP3 ja L5-RP4). Tulenevalt muutuvast viadukti lahendusest tuleb teha 4 täiendavat </w:t>
      </w:r>
      <w:r w:rsidRPr="00122C71">
        <w:rPr>
          <w:rFonts w:ascii="Times New Roman" w:hAnsi="Times New Roman" w:cs="Times New Roman"/>
          <w:sz w:val="24"/>
          <w:szCs w:val="24"/>
        </w:rPr>
        <w:t>uuringu</w:t>
      </w:r>
      <w:r w:rsidR="004875B5">
        <w:rPr>
          <w:rFonts w:ascii="Times New Roman" w:hAnsi="Times New Roman" w:cs="Times New Roman"/>
          <w:sz w:val="24"/>
          <w:szCs w:val="24"/>
        </w:rPr>
        <w:t>punkti</w:t>
      </w:r>
      <w:r w:rsidRPr="005803F0">
        <w:rPr>
          <w:rFonts w:ascii="Times New Roman" w:hAnsi="Times New Roman"/>
          <w:sz w:val="24"/>
        </w:rPr>
        <w:t xml:space="preserve"> (</w:t>
      </w:r>
      <w:r w:rsidRPr="00122C71">
        <w:rPr>
          <w:rFonts w:ascii="Times New Roman" w:hAnsi="Times New Roman" w:cs="Times New Roman"/>
          <w:sz w:val="24"/>
          <w:szCs w:val="24"/>
        </w:rPr>
        <w:t xml:space="preserve">mõlema samba juures 1 puurauk ja 1 </w:t>
      </w:r>
      <w:proofErr w:type="spellStart"/>
      <w:r w:rsidRPr="00122C71">
        <w:rPr>
          <w:rFonts w:ascii="Times New Roman" w:hAnsi="Times New Roman" w:cs="Times New Roman"/>
          <w:sz w:val="24"/>
          <w:szCs w:val="24"/>
        </w:rPr>
        <w:t>löökpenetratsioon</w:t>
      </w:r>
      <w:proofErr w:type="spellEnd"/>
      <w:r w:rsidRPr="00122C71">
        <w:rPr>
          <w:rFonts w:ascii="Times New Roman" w:hAnsi="Times New Roman" w:cs="Times New Roman"/>
          <w:sz w:val="24"/>
          <w:szCs w:val="24"/>
        </w:rPr>
        <w:t>).</w:t>
      </w:r>
      <w:r w:rsidRPr="005803F0">
        <w:rPr>
          <w:rFonts w:ascii="Times New Roman" w:hAnsi="Times New Roman"/>
          <w:sz w:val="24"/>
        </w:rPr>
        <w:t xml:space="preserve"> Nimetatud viadukti uuringupunktide täpne paiknemine ja võimalik, et ka arv täpsustatakse peale sobiva eskiisvariandi valimist.</w:t>
      </w:r>
    </w:p>
    <w:p w14:paraId="17B70D8C" w14:textId="77777777" w:rsidR="005803F0" w:rsidRDefault="005803F0" w:rsidP="00B35B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Eeldatavalt toetub Ravila viadukt vaivundamendile, millest tulenevalt on vajalik 1 puuraugu rajamine vähemalt 7 m liivakivisse ja teise puuraugu rajamine vähemalt 4 m liivakivisse.</w:t>
      </w:r>
    </w:p>
    <w:p w14:paraId="5A923A75" w14:textId="4711A84D" w:rsidR="00055B8E" w:rsidRPr="00055B8E" w:rsidRDefault="00055B8E" w:rsidP="00055B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B8E">
        <w:rPr>
          <w:rFonts w:ascii="Times New Roman" w:hAnsi="Times New Roman" w:cs="Times New Roman"/>
          <w:sz w:val="24"/>
          <w:szCs w:val="24"/>
        </w:rPr>
        <w:t>Juhul, kui masinaga nõlva peale ei saa, teeme</w:t>
      </w:r>
      <w:r w:rsidR="006619A5">
        <w:rPr>
          <w:rFonts w:ascii="Times New Roman" w:hAnsi="Times New Roman" w:cs="Times New Roman"/>
          <w:sz w:val="24"/>
          <w:szCs w:val="24"/>
        </w:rPr>
        <w:t xml:space="preserve"> punktid</w:t>
      </w:r>
      <w:r w:rsidRPr="00055B8E">
        <w:rPr>
          <w:rFonts w:ascii="Times New Roman" w:hAnsi="Times New Roman" w:cs="Times New Roman"/>
          <w:sz w:val="24"/>
          <w:szCs w:val="24"/>
        </w:rPr>
        <w:t xml:space="preserve"> teepeenrasse</w:t>
      </w:r>
      <w:r w:rsidR="00311013">
        <w:rPr>
          <w:rFonts w:ascii="Times New Roman" w:hAnsi="Times New Roman" w:cs="Times New Roman"/>
          <w:sz w:val="24"/>
          <w:szCs w:val="24"/>
        </w:rPr>
        <w:t xml:space="preserve"> (joonisel märgitud punasega)</w:t>
      </w:r>
      <w:r w:rsidRPr="00055B8E">
        <w:rPr>
          <w:rFonts w:ascii="Times New Roman" w:hAnsi="Times New Roman" w:cs="Times New Roman"/>
          <w:sz w:val="24"/>
          <w:szCs w:val="24"/>
        </w:rPr>
        <w:t>.</w:t>
      </w:r>
    </w:p>
    <w:p w14:paraId="77012347" w14:textId="77777777" w:rsidR="00FC0560" w:rsidRDefault="00FC0560" w:rsidP="00250E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213DF8" w14:textId="65D39572" w:rsidR="00250E46" w:rsidRPr="00250E46" w:rsidRDefault="00250E46" w:rsidP="00250E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50E46">
        <w:rPr>
          <w:rFonts w:ascii="Times New Roman" w:hAnsi="Times New Roman" w:cs="Times New Roman"/>
          <w:sz w:val="24"/>
          <w:szCs w:val="24"/>
          <w:u w:val="single"/>
        </w:rPr>
        <w:t>TS12 – Vorbuse raudtee viadukt</w:t>
      </w:r>
    </w:p>
    <w:p w14:paraId="1E531EEC" w14:textId="7C241D74" w:rsidR="00250E46" w:rsidRDefault="00250E46" w:rsidP="00250E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E46">
        <w:rPr>
          <w:rFonts w:ascii="Times New Roman" w:hAnsi="Times New Roman" w:cs="Times New Roman"/>
          <w:sz w:val="24"/>
          <w:szCs w:val="24"/>
        </w:rPr>
        <w:t>Eelprojekti käigus on viadukti asukohas tehtud uuringud (punktid L6-RP</w:t>
      </w:r>
      <w:r w:rsidR="00B35BAA">
        <w:rPr>
          <w:rFonts w:ascii="Times New Roman" w:hAnsi="Times New Roman" w:cs="Times New Roman"/>
          <w:sz w:val="24"/>
          <w:szCs w:val="24"/>
        </w:rPr>
        <w:t>1</w:t>
      </w:r>
      <w:r w:rsidRPr="00250E46">
        <w:rPr>
          <w:rFonts w:ascii="Times New Roman" w:hAnsi="Times New Roman" w:cs="Times New Roman"/>
          <w:sz w:val="24"/>
          <w:szCs w:val="24"/>
        </w:rPr>
        <w:t xml:space="preserve"> ja L6-RP</w:t>
      </w:r>
      <w:r w:rsidR="00B35BAA">
        <w:rPr>
          <w:rFonts w:ascii="Times New Roman" w:hAnsi="Times New Roman" w:cs="Times New Roman"/>
          <w:sz w:val="24"/>
          <w:szCs w:val="24"/>
        </w:rPr>
        <w:t>2</w:t>
      </w:r>
      <w:r w:rsidRPr="00250E46">
        <w:rPr>
          <w:rFonts w:ascii="Times New Roman" w:hAnsi="Times New Roman" w:cs="Times New Roman"/>
          <w:sz w:val="24"/>
          <w:szCs w:val="24"/>
        </w:rPr>
        <w:t>). Põhiprojekti koostamiseks on vajalik mõlema kaldasamba piirkonnas 1 täiendava puuraugu tegemine (</w:t>
      </w:r>
      <w:r w:rsidR="004875B5">
        <w:rPr>
          <w:rFonts w:ascii="Times New Roman" w:hAnsi="Times New Roman" w:cs="Times New Roman"/>
          <w:sz w:val="24"/>
          <w:szCs w:val="24"/>
        </w:rPr>
        <w:t>k</w:t>
      </w:r>
      <w:r w:rsidRPr="00250E46">
        <w:rPr>
          <w:rFonts w:ascii="Times New Roman" w:hAnsi="Times New Roman" w:cs="Times New Roman"/>
          <w:sz w:val="24"/>
          <w:szCs w:val="24"/>
        </w:rPr>
        <w:t>okku 2 uut puurauku).</w:t>
      </w:r>
    </w:p>
    <w:p w14:paraId="3C952959" w14:textId="416008CF" w:rsidR="005803F0" w:rsidRPr="00250E46" w:rsidRDefault="005803F0" w:rsidP="00250E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Eeldatavalt toetub Vorbuse raudtee viadukt madalvundamendile.</w:t>
      </w:r>
    </w:p>
    <w:p w14:paraId="75D616AD" w14:textId="77777777" w:rsidR="00250E46" w:rsidRPr="00250E46" w:rsidRDefault="00250E46" w:rsidP="00250E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30EDF9" w14:textId="77777777" w:rsidR="00250E46" w:rsidRPr="00250E46" w:rsidRDefault="00250E46" w:rsidP="00250E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50E46">
        <w:rPr>
          <w:rFonts w:ascii="Times New Roman" w:eastAsia="Times New Roman" w:hAnsi="Times New Roman" w:cs="Times New Roman"/>
          <w:sz w:val="24"/>
          <w:szCs w:val="24"/>
          <w:u w:val="single"/>
        </w:rPr>
        <w:t>TS13 – Vorbuse viadukt</w:t>
      </w:r>
    </w:p>
    <w:p w14:paraId="3D263E80" w14:textId="1B97C3BB" w:rsidR="00250E46" w:rsidRDefault="00250E46" w:rsidP="00250E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0E46">
        <w:rPr>
          <w:rFonts w:ascii="Times New Roman" w:eastAsia="Times New Roman" w:hAnsi="Times New Roman" w:cs="Times New Roman"/>
          <w:sz w:val="24"/>
          <w:szCs w:val="24"/>
        </w:rPr>
        <w:t xml:space="preserve">Lisatud </w:t>
      </w:r>
      <w:r w:rsidR="001A5FCA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250E46">
        <w:rPr>
          <w:rFonts w:ascii="Times New Roman" w:eastAsia="Times New Roman" w:hAnsi="Times New Roman" w:cs="Times New Roman"/>
          <w:sz w:val="24"/>
          <w:szCs w:val="24"/>
        </w:rPr>
        <w:t xml:space="preserve"> uuringupunkti (</w:t>
      </w:r>
      <w:r w:rsidR="001A5FCA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50E46">
        <w:rPr>
          <w:rFonts w:ascii="Times New Roman" w:eastAsia="Times New Roman" w:hAnsi="Times New Roman" w:cs="Times New Roman"/>
          <w:sz w:val="24"/>
          <w:szCs w:val="24"/>
        </w:rPr>
        <w:t xml:space="preserve"> puurauku ja </w:t>
      </w:r>
      <w:r w:rsidR="001A5FCA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50E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50E46">
        <w:rPr>
          <w:rFonts w:ascii="Times New Roman" w:eastAsia="Times New Roman" w:hAnsi="Times New Roman" w:cs="Times New Roman"/>
          <w:sz w:val="24"/>
          <w:szCs w:val="24"/>
        </w:rPr>
        <w:t>löökpenetratsioon</w:t>
      </w:r>
      <w:proofErr w:type="spellEnd"/>
      <w:r w:rsidRPr="00250E46">
        <w:rPr>
          <w:rFonts w:ascii="Times New Roman" w:eastAsia="Times New Roman" w:hAnsi="Times New Roman" w:cs="Times New Roman"/>
          <w:sz w:val="24"/>
          <w:szCs w:val="24"/>
        </w:rPr>
        <w:t>). Eelprojekti uuringupunktid on liialt kaugel, et neid lugeda sobilikuks ka põhiprojekti staadiumis</w:t>
      </w:r>
      <w:r w:rsidR="001A5FC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8AA1EDA" w14:textId="6F99C0D4" w:rsidR="007B3291" w:rsidRPr="007B3291" w:rsidRDefault="007B3291" w:rsidP="00250E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291">
        <w:rPr>
          <w:rFonts w:ascii="Times New Roman" w:hAnsi="Times New Roman" w:cs="Times New Roman"/>
          <w:sz w:val="24"/>
          <w:szCs w:val="24"/>
        </w:rPr>
        <w:t>Puuraugud peavad ulatuma vähemalt 2 m liivakivisse ja lisaks taldmiku eeldatavast rajamissügavusest 2 m madalamale (absoluutkõrgus 34,5-2,0=32,5 m).</w:t>
      </w:r>
    </w:p>
    <w:p w14:paraId="7F38948E" w14:textId="77777777" w:rsidR="00250E46" w:rsidRPr="00250E46" w:rsidRDefault="00250E46" w:rsidP="00250E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A8068B" w14:textId="01193127" w:rsidR="00250E46" w:rsidRPr="00250E46" w:rsidRDefault="00250E46" w:rsidP="00250E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50E46">
        <w:rPr>
          <w:rFonts w:ascii="Times New Roman" w:hAnsi="Times New Roman" w:cs="Times New Roman"/>
          <w:sz w:val="24"/>
          <w:szCs w:val="24"/>
          <w:u w:val="single"/>
        </w:rPr>
        <w:t>TS14 – Tähtvere raudtee viadukt</w:t>
      </w:r>
    </w:p>
    <w:p w14:paraId="1C930BED" w14:textId="6BD0F852" w:rsidR="007B3291" w:rsidRPr="00250E46" w:rsidRDefault="007B3291" w:rsidP="00B35B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E46">
        <w:rPr>
          <w:rFonts w:ascii="Times New Roman" w:hAnsi="Times New Roman" w:cs="Times New Roman"/>
          <w:sz w:val="24"/>
          <w:szCs w:val="24"/>
        </w:rPr>
        <w:t xml:space="preserve">Eelprojekti käigus tehtud uuringupunktid ei kattu enam viadukti asukohaga ning seetõttu on vajalik 4 uue </w:t>
      </w:r>
      <w:r>
        <w:rPr>
          <w:rFonts w:ascii="Times New Roman" w:hAnsi="Times New Roman" w:cs="Times New Roman"/>
          <w:sz w:val="24"/>
          <w:szCs w:val="24"/>
        </w:rPr>
        <w:t>uuringu</w:t>
      </w:r>
      <w:r w:rsidR="004E091F">
        <w:rPr>
          <w:rFonts w:ascii="Times New Roman" w:hAnsi="Times New Roman" w:cs="Times New Roman"/>
          <w:sz w:val="24"/>
          <w:szCs w:val="24"/>
        </w:rPr>
        <w:t>punkti</w:t>
      </w:r>
      <w:r>
        <w:rPr>
          <w:rFonts w:ascii="Times New Roman" w:hAnsi="Times New Roman" w:cs="Times New Roman"/>
          <w:sz w:val="24"/>
          <w:szCs w:val="24"/>
        </w:rPr>
        <w:t xml:space="preserve"> tegemine</w:t>
      </w:r>
      <w:r w:rsidRPr="00250E46">
        <w:rPr>
          <w:rFonts w:ascii="Times New Roman" w:hAnsi="Times New Roman" w:cs="Times New Roman"/>
          <w:sz w:val="24"/>
          <w:szCs w:val="24"/>
        </w:rPr>
        <w:t xml:space="preserve"> (mõlema kaldasamba piirkonnas</w:t>
      </w:r>
      <w:r w:rsidRPr="000C08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0C0851">
        <w:rPr>
          <w:rFonts w:ascii="Times New Roman" w:hAnsi="Times New Roman" w:cs="Times New Roman"/>
          <w:sz w:val="24"/>
          <w:szCs w:val="24"/>
        </w:rPr>
        <w:t>uurau</w:t>
      </w:r>
      <w:r>
        <w:rPr>
          <w:rFonts w:ascii="Times New Roman" w:hAnsi="Times New Roman" w:cs="Times New Roman"/>
          <w:sz w:val="24"/>
          <w:szCs w:val="24"/>
        </w:rPr>
        <w:t xml:space="preserve">k </w:t>
      </w:r>
      <w:r w:rsidRPr="000C0851">
        <w:rPr>
          <w:rFonts w:ascii="Times New Roman" w:hAnsi="Times New Roman" w:cs="Times New Roman"/>
          <w:sz w:val="24"/>
          <w:szCs w:val="24"/>
        </w:rPr>
        <w:t xml:space="preserve">ja </w:t>
      </w:r>
      <w:proofErr w:type="spellStart"/>
      <w:r>
        <w:rPr>
          <w:rFonts w:ascii="Times New Roman" w:hAnsi="Times New Roman" w:cs="Times New Roman"/>
          <w:sz w:val="24"/>
          <w:szCs w:val="24"/>
        </w:rPr>
        <w:t>löökpenetratsioon</w:t>
      </w:r>
      <w:proofErr w:type="spellEnd"/>
      <w:r w:rsidRPr="00250E46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3D4EA0" w14:textId="77777777" w:rsidR="007B3291" w:rsidRPr="003B4A9F" w:rsidRDefault="007B3291" w:rsidP="004E09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Eeldatavalt toetub </w:t>
      </w:r>
      <w:r w:rsidRPr="003B4A9F">
        <w:rPr>
          <w:rFonts w:ascii="Times New Roman" w:hAnsi="Times New Roman" w:cs="Times New Roman"/>
          <w:sz w:val="24"/>
          <w:szCs w:val="24"/>
        </w:rPr>
        <w:t>Tähtvere raudtee viadukt madalvundamendile.</w:t>
      </w:r>
    </w:p>
    <w:p w14:paraId="78F1DBFF" w14:textId="77777777" w:rsidR="00250E46" w:rsidRPr="003B4A9F" w:rsidRDefault="00250E46" w:rsidP="00250E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DA5B32" w14:textId="721665CA" w:rsidR="009E33ED" w:rsidRPr="003B4A9F" w:rsidRDefault="008D466B" w:rsidP="00250E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A9F">
        <w:rPr>
          <w:rFonts w:ascii="Times New Roman" w:hAnsi="Times New Roman" w:cs="Times New Roman"/>
          <w:sz w:val="24"/>
          <w:szCs w:val="24"/>
        </w:rPr>
        <w:t xml:space="preserve">Samuti teostatakse uuringu </w:t>
      </w:r>
      <w:r w:rsidR="003B4A9F" w:rsidRPr="003B4A9F">
        <w:rPr>
          <w:rFonts w:ascii="Times New Roman" w:hAnsi="Times New Roman" w:cs="Times New Roman"/>
          <w:sz w:val="24"/>
          <w:szCs w:val="24"/>
        </w:rPr>
        <w:t>I</w:t>
      </w:r>
      <w:r w:rsidRPr="003B4A9F">
        <w:rPr>
          <w:rFonts w:ascii="Times New Roman" w:hAnsi="Times New Roman" w:cs="Times New Roman"/>
          <w:sz w:val="24"/>
          <w:szCs w:val="24"/>
        </w:rPr>
        <w:t xml:space="preserve"> etapis maaomanike keeldumise tõttu tegemata jäänud </w:t>
      </w:r>
      <w:r w:rsidR="003B4A9F" w:rsidRPr="003B4A9F">
        <w:rPr>
          <w:rFonts w:ascii="Times New Roman" w:hAnsi="Times New Roman" w:cs="Times New Roman"/>
          <w:sz w:val="24"/>
          <w:szCs w:val="24"/>
        </w:rPr>
        <w:t>uuringupunktid (11 tk, joonisel roosad)</w:t>
      </w:r>
      <w:r w:rsidRPr="003B4A9F">
        <w:rPr>
          <w:rFonts w:ascii="Times New Roman" w:hAnsi="Times New Roman" w:cs="Times New Roman"/>
          <w:sz w:val="24"/>
          <w:szCs w:val="24"/>
        </w:rPr>
        <w:t xml:space="preserve">, kui vastav luba saadakse. </w:t>
      </w:r>
    </w:p>
    <w:p w14:paraId="72D9DA1D" w14:textId="77777777" w:rsidR="009C0C85" w:rsidRPr="003B4A9F" w:rsidRDefault="009C0C85" w:rsidP="00250E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1DED3A" w14:textId="11DE8187" w:rsidR="00FF562C" w:rsidRPr="00250E46" w:rsidRDefault="00412E0C" w:rsidP="00250E46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B4A9F">
        <w:rPr>
          <w:rFonts w:ascii="Times New Roman" w:hAnsi="Times New Roman" w:cs="Times New Roman"/>
          <w:sz w:val="24"/>
          <w:szCs w:val="24"/>
        </w:rPr>
        <w:t>I</w:t>
      </w:r>
      <w:r w:rsidR="00250E46" w:rsidRPr="003B4A9F">
        <w:rPr>
          <w:rFonts w:ascii="Times New Roman" w:hAnsi="Times New Roman" w:cs="Times New Roman"/>
          <w:sz w:val="24"/>
          <w:szCs w:val="24"/>
        </w:rPr>
        <w:t>I</w:t>
      </w:r>
      <w:r w:rsidRPr="003B4A9F">
        <w:rPr>
          <w:rFonts w:ascii="Times New Roman" w:hAnsi="Times New Roman" w:cs="Times New Roman"/>
          <w:sz w:val="24"/>
          <w:szCs w:val="24"/>
        </w:rPr>
        <w:t xml:space="preserve"> etapi v</w:t>
      </w:r>
      <w:r w:rsidR="0066585F" w:rsidRPr="003B4A9F">
        <w:rPr>
          <w:rFonts w:ascii="Times New Roman" w:hAnsi="Times New Roman" w:cs="Times New Roman"/>
          <w:sz w:val="24"/>
          <w:szCs w:val="24"/>
        </w:rPr>
        <w:t>äliuuringut teostab Reaalprojekt OÜ</w:t>
      </w:r>
      <w:r w:rsidR="00494AFA" w:rsidRPr="003B4A9F">
        <w:rPr>
          <w:rFonts w:ascii="Times New Roman" w:hAnsi="Times New Roman" w:cs="Times New Roman"/>
          <w:sz w:val="24"/>
          <w:szCs w:val="24"/>
        </w:rPr>
        <w:t xml:space="preserve">: </w:t>
      </w:r>
      <w:r w:rsidR="0066585F" w:rsidRPr="003B4A9F">
        <w:rPr>
          <w:rFonts w:ascii="Times New Roman" w:hAnsi="Times New Roman" w:cs="Times New Roman"/>
          <w:sz w:val="24"/>
          <w:szCs w:val="24"/>
        </w:rPr>
        <w:t xml:space="preserve"> </w:t>
      </w:r>
      <w:r w:rsidR="003B4A9F" w:rsidRPr="003B4A9F">
        <w:rPr>
          <w:rFonts w:ascii="Times New Roman" w:hAnsi="Times New Roman" w:cs="Times New Roman"/>
          <w:sz w:val="24"/>
          <w:szCs w:val="24"/>
        </w:rPr>
        <w:t>kevad 2024.</w:t>
      </w:r>
    </w:p>
    <w:p w14:paraId="471348A4" w14:textId="77777777" w:rsidR="00EA0F79" w:rsidRPr="003B4A9F" w:rsidRDefault="00EA0F79" w:rsidP="00250E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22C3C9" w14:textId="555F2E1C" w:rsidR="00D13BB4" w:rsidRPr="003B4A9F" w:rsidRDefault="00D13BB4" w:rsidP="00250E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A9F">
        <w:rPr>
          <w:rFonts w:ascii="Times New Roman" w:hAnsi="Times New Roman" w:cs="Times New Roman"/>
          <w:sz w:val="24"/>
          <w:szCs w:val="24"/>
        </w:rPr>
        <w:t>Koostaja:</w:t>
      </w:r>
      <w:r w:rsidRPr="003B4A9F">
        <w:rPr>
          <w:rFonts w:ascii="Times New Roman" w:hAnsi="Times New Roman" w:cs="Times New Roman"/>
          <w:sz w:val="24"/>
          <w:szCs w:val="24"/>
        </w:rPr>
        <w:tab/>
      </w:r>
      <w:r w:rsidR="00647E75" w:rsidRPr="003B4A9F">
        <w:rPr>
          <w:rFonts w:ascii="Times New Roman" w:hAnsi="Times New Roman" w:cs="Times New Roman"/>
          <w:sz w:val="24"/>
          <w:szCs w:val="24"/>
        </w:rPr>
        <w:t>L. Arumäe</w:t>
      </w:r>
    </w:p>
    <w:p w14:paraId="01BDED76" w14:textId="42496284" w:rsidR="00D13BB4" w:rsidRPr="003B4A9F" w:rsidRDefault="00D13BB4" w:rsidP="003B4A9F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4A9F">
        <w:rPr>
          <w:rFonts w:ascii="Times New Roman" w:hAnsi="Times New Roman" w:cs="Times New Roman"/>
          <w:sz w:val="24"/>
          <w:szCs w:val="24"/>
        </w:rPr>
        <w:t>Geoloogiainsener</w:t>
      </w:r>
    </w:p>
    <w:p w14:paraId="0E98FA75" w14:textId="14553FB1" w:rsidR="00147F07" w:rsidRPr="003B4A9F" w:rsidRDefault="00D13BB4" w:rsidP="003B4A9F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4A9F">
        <w:rPr>
          <w:rFonts w:ascii="Times New Roman" w:hAnsi="Times New Roman" w:cs="Times New Roman"/>
          <w:sz w:val="24"/>
          <w:szCs w:val="24"/>
        </w:rPr>
        <w:t>Reaalprojekt OÜ</w:t>
      </w:r>
    </w:p>
    <w:p w14:paraId="5E7029EC" w14:textId="77777777" w:rsidR="00147F07" w:rsidRPr="00147F07" w:rsidRDefault="00147F07" w:rsidP="00147F07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147F07" w:rsidRPr="00147F0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A0CBC" w14:textId="77777777" w:rsidR="00D13BB4" w:rsidRDefault="00D13BB4" w:rsidP="00D13BB4">
      <w:pPr>
        <w:spacing w:after="0" w:line="240" w:lineRule="auto"/>
      </w:pPr>
      <w:r>
        <w:separator/>
      </w:r>
    </w:p>
  </w:endnote>
  <w:endnote w:type="continuationSeparator" w:id="0">
    <w:p w14:paraId="73C72274" w14:textId="77777777" w:rsidR="00D13BB4" w:rsidRDefault="00D13BB4" w:rsidP="00D13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2D661" w14:textId="77777777" w:rsidR="00D13BB4" w:rsidRPr="00A70532" w:rsidRDefault="00D13BB4" w:rsidP="00D13BB4">
    <w:pPr>
      <w:pStyle w:val="Jalus"/>
      <w:pBdr>
        <w:top w:val="single" w:sz="4" w:space="1" w:color="auto"/>
      </w:pBdr>
      <w:jc w:val="center"/>
      <w:rPr>
        <w:rFonts w:ascii="Times New Roman" w:hAnsi="Times New Roman" w:cs="Times New Roman"/>
        <w:sz w:val="20"/>
        <w:szCs w:val="20"/>
      </w:rPr>
    </w:pPr>
    <w:r w:rsidRPr="00A70532">
      <w:rPr>
        <w:rFonts w:ascii="Times New Roman" w:hAnsi="Times New Roman" w:cs="Times New Roman"/>
        <w:sz w:val="20"/>
        <w:szCs w:val="20"/>
      </w:rPr>
      <w:t>Reaalprojekt OÜ</w:t>
    </w:r>
  </w:p>
  <w:p w14:paraId="3E271D42" w14:textId="3F2443F3" w:rsidR="00D13BB4" w:rsidRPr="00A70532" w:rsidRDefault="00D13BB4" w:rsidP="00D13BB4">
    <w:pPr>
      <w:pStyle w:val="Jalus"/>
      <w:tabs>
        <w:tab w:val="right" w:pos="9356"/>
      </w:tabs>
      <w:jc w:val="both"/>
      <w:rPr>
        <w:rFonts w:ascii="Times New Roman" w:hAnsi="Times New Roman" w:cs="Times New Roman"/>
        <w:sz w:val="20"/>
        <w:szCs w:val="20"/>
      </w:rPr>
    </w:pPr>
    <w:r w:rsidRPr="00A70532">
      <w:rPr>
        <w:rFonts w:ascii="Times New Roman" w:hAnsi="Times New Roman" w:cs="Times New Roman"/>
        <w:sz w:val="20"/>
        <w:szCs w:val="20"/>
      </w:rPr>
      <w:t>Tallinna 45, 71008, Viljandi</w:t>
    </w:r>
    <w:r w:rsidRPr="00A70532">
      <w:rPr>
        <w:rFonts w:ascii="Times New Roman" w:hAnsi="Times New Roman" w:cs="Times New Roman"/>
        <w:sz w:val="20"/>
        <w:szCs w:val="20"/>
      </w:rPr>
      <w:tab/>
    </w:r>
    <w:r w:rsidRPr="00A70532">
      <w:rPr>
        <w:rFonts w:ascii="Times New Roman" w:hAnsi="Times New Roman" w:cs="Times New Roman"/>
        <w:sz w:val="20"/>
        <w:szCs w:val="20"/>
      </w:rPr>
      <w:tab/>
      <w:t>tel 433</w:t>
    </w:r>
    <w:r w:rsidR="00A70532">
      <w:rPr>
        <w:rFonts w:ascii="Times New Roman" w:hAnsi="Times New Roman" w:cs="Times New Roman"/>
        <w:sz w:val="20"/>
        <w:szCs w:val="20"/>
      </w:rPr>
      <w:t xml:space="preserve"> </w:t>
    </w:r>
    <w:r w:rsidRPr="00A70532">
      <w:rPr>
        <w:rFonts w:ascii="Times New Roman" w:hAnsi="Times New Roman" w:cs="Times New Roman"/>
        <w:sz w:val="20"/>
        <w:szCs w:val="20"/>
      </w:rPr>
      <w:t>6144</w:t>
    </w:r>
  </w:p>
  <w:p w14:paraId="7D9A3488" w14:textId="287B3BE7" w:rsidR="00D13BB4" w:rsidRPr="00A70532" w:rsidRDefault="00A70532" w:rsidP="00D13BB4">
    <w:pPr>
      <w:pStyle w:val="Jalus"/>
      <w:tabs>
        <w:tab w:val="right" w:pos="9356"/>
      </w:tabs>
      <w:jc w:val="both"/>
      <w:rPr>
        <w:rFonts w:ascii="Times New Roman" w:hAnsi="Times New Roman" w:cs="Times New Roman"/>
        <w:sz w:val="20"/>
        <w:szCs w:val="20"/>
      </w:rPr>
    </w:pPr>
    <w:r w:rsidRPr="00A70532">
      <w:rPr>
        <w:rFonts w:ascii="Times New Roman" w:hAnsi="Times New Roman" w:cs="Times New Roman"/>
        <w:sz w:val="20"/>
        <w:szCs w:val="20"/>
      </w:rPr>
      <w:t>Vabaduse pst</w:t>
    </w:r>
    <w:r w:rsidR="00FB127D" w:rsidRPr="00A70532"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>1</w:t>
    </w:r>
    <w:r w:rsidR="006F3AAE">
      <w:rPr>
        <w:rFonts w:ascii="Times New Roman" w:hAnsi="Times New Roman" w:cs="Times New Roman"/>
        <w:sz w:val="20"/>
        <w:szCs w:val="20"/>
      </w:rPr>
      <w:t>74</w:t>
    </w:r>
    <w:r>
      <w:rPr>
        <w:rFonts w:ascii="Times New Roman" w:hAnsi="Times New Roman" w:cs="Times New Roman"/>
        <w:sz w:val="20"/>
        <w:szCs w:val="20"/>
      </w:rPr>
      <w:t>B</w:t>
    </w:r>
    <w:r w:rsidR="00B827CA" w:rsidRPr="00A70532">
      <w:rPr>
        <w:rFonts w:ascii="Times New Roman" w:hAnsi="Times New Roman" w:cs="Times New Roman"/>
        <w:sz w:val="20"/>
        <w:szCs w:val="20"/>
      </w:rPr>
      <w:t>, 1091</w:t>
    </w:r>
    <w:r>
      <w:rPr>
        <w:rFonts w:ascii="Times New Roman" w:hAnsi="Times New Roman" w:cs="Times New Roman"/>
        <w:sz w:val="20"/>
        <w:szCs w:val="20"/>
      </w:rPr>
      <w:t>7</w:t>
    </w:r>
    <w:r w:rsidR="00B827CA" w:rsidRPr="00A70532">
      <w:rPr>
        <w:rFonts w:ascii="Times New Roman" w:hAnsi="Times New Roman" w:cs="Times New Roman"/>
        <w:sz w:val="20"/>
        <w:szCs w:val="20"/>
      </w:rPr>
      <w:t>, Tallinn</w:t>
    </w:r>
    <w:r w:rsidR="00B827CA" w:rsidRPr="00A70532">
      <w:rPr>
        <w:rFonts w:ascii="Times New Roman" w:hAnsi="Times New Roman" w:cs="Times New Roman"/>
        <w:sz w:val="20"/>
        <w:szCs w:val="20"/>
      </w:rPr>
      <w:tab/>
    </w:r>
    <w:r w:rsidR="00B827CA" w:rsidRPr="00A70532">
      <w:rPr>
        <w:rFonts w:ascii="Times New Roman" w:hAnsi="Times New Roman" w:cs="Times New Roman"/>
        <w:sz w:val="20"/>
        <w:szCs w:val="20"/>
      </w:rPr>
      <w:tab/>
      <w:t>tel 608</w:t>
    </w:r>
    <w:r>
      <w:rPr>
        <w:rFonts w:ascii="Times New Roman" w:hAnsi="Times New Roman" w:cs="Times New Roman"/>
        <w:sz w:val="20"/>
        <w:szCs w:val="20"/>
      </w:rPr>
      <w:t xml:space="preserve"> </w:t>
    </w:r>
    <w:r w:rsidR="00B827CA" w:rsidRPr="00A70532">
      <w:rPr>
        <w:rFonts w:ascii="Times New Roman" w:hAnsi="Times New Roman" w:cs="Times New Roman"/>
        <w:sz w:val="20"/>
        <w:szCs w:val="20"/>
      </w:rPr>
      <w:t>110</w:t>
    </w:r>
    <w:r>
      <w:rPr>
        <w:rFonts w:ascii="Times New Roman" w:hAnsi="Times New Roman" w:cs="Times New Roman"/>
        <w:sz w:val="20"/>
        <w:szCs w:val="20"/>
      </w:rPr>
      <w:t>0</w:t>
    </w:r>
  </w:p>
  <w:p w14:paraId="1FDE3128" w14:textId="77777777" w:rsidR="00D13BB4" w:rsidRPr="00A70532" w:rsidRDefault="00D13BB4" w:rsidP="00D13BB4">
    <w:pPr>
      <w:pStyle w:val="Jalus"/>
      <w:tabs>
        <w:tab w:val="right" w:pos="9356"/>
      </w:tabs>
      <w:jc w:val="both"/>
      <w:rPr>
        <w:rFonts w:ascii="Times New Roman" w:hAnsi="Times New Roman" w:cs="Times New Roman"/>
        <w:sz w:val="20"/>
        <w:szCs w:val="20"/>
      </w:rPr>
    </w:pPr>
    <w:proofErr w:type="spellStart"/>
    <w:r w:rsidRPr="00A70532">
      <w:rPr>
        <w:rFonts w:ascii="Times New Roman" w:hAnsi="Times New Roman" w:cs="Times New Roman"/>
        <w:sz w:val="20"/>
        <w:szCs w:val="20"/>
      </w:rPr>
      <w:t>Reg</w:t>
    </w:r>
    <w:proofErr w:type="spellEnd"/>
    <w:r w:rsidRPr="00A70532">
      <w:rPr>
        <w:rFonts w:ascii="Times New Roman" w:hAnsi="Times New Roman" w:cs="Times New Roman"/>
        <w:sz w:val="20"/>
        <w:szCs w:val="20"/>
      </w:rPr>
      <w:t xml:space="preserve"> nr 10765904</w:t>
    </w:r>
    <w:r w:rsidRPr="00A70532">
      <w:rPr>
        <w:rFonts w:ascii="Times New Roman" w:hAnsi="Times New Roman" w:cs="Times New Roman"/>
        <w:sz w:val="20"/>
        <w:szCs w:val="20"/>
      </w:rPr>
      <w:tab/>
    </w:r>
    <w:r w:rsidRPr="00A70532">
      <w:rPr>
        <w:rFonts w:ascii="Times New Roman" w:hAnsi="Times New Roman" w:cs="Times New Roman"/>
        <w:sz w:val="20"/>
        <w:szCs w:val="20"/>
      </w:rPr>
      <w:tab/>
    </w:r>
    <w:hyperlink r:id="rId1" w:history="1">
      <w:r w:rsidRPr="00A70532">
        <w:rPr>
          <w:rStyle w:val="Hperlink"/>
          <w:rFonts w:ascii="Times New Roman" w:hAnsi="Times New Roman" w:cs="Times New Roman"/>
          <w:sz w:val="20"/>
          <w:szCs w:val="20"/>
        </w:rPr>
        <w:t>www.reaalprojekt.ee</w:t>
      </w:r>
    </w:hyperlink>
  </w:p>
  <w:p w14:paraId="2A1086CD" w14:textId="77777777" w:rsidR="00D13BB4" w:rsidRPr="00A70532" w:rsidRDefault="00D13BB4" w:rsidP="00D13BB4">
    <w:pPr>
      <w:pStyle w:val="Jalus"/>
      <w:tabs>
        <w:tab w:val="right" w:pos="9356"/>
      </w:tabs>
      <w:jc w:val="both"/>
      <w:rPr>
        <w:rFonts w:ascii="Times New Roman" w:hAnsi="Times New Roman" w:cs="Times New Roman"/>
        <w:sz w:val="20"/>
        <w:szCs w:val="20"/>
      </w:rPr>
    </w:pPr>
    <w:r w:rsidRPr="00A70532">
      <w:rPr>
        <w:rFonts w:ascii="Times New Roman" w:hAnsi="Times New Roman" w:cs="Times New Roman"/>
        <w:sz w:val="20"/>
        <w:szCs w:val="20"/>
      </w:rPr>
      <w:tab/>
    </w:r>
    <w:r w:rsidRPr="00A70532">
      <w:rPr>
        <w:rFonts w:ascii="Times New Roman" w:hAnsi="Times New Roman" w:cs="Times New Roman"/>
        <w:sz w:val="20"/>
        <w:szCs w:val="20"/>
      </w:rPr>
      <w:tab/>
      <w:t xml:space="preserve">e-mail: </w:t>
    </w:r>
    <w:hyperlink r:id="rId2" w:history="1">
      <w:r w:rsidR="00B827CA" w:rsidRPr="00A70532">
        <w:rPr>
          <w:rStyle w:val="Hperlink"/>
          <w:rFonts w:ascii="Times New Roman" w:hAnsi="Times New Roman" w:cs="Times New Roman"/>
          <w:sz w:val="20"/>
          <w:szCs w:val="20"/>
        </w:rPr>
        <w:t>leivi@reaalprojekt.ee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A0211" w14:textId="77777777" w:rsidR="00D13BB4" w:rsidRDefault="00D13BB4" w:rsidP="00D13BB4">
      <w:pPr>
        <w:spacing w:after="0" w:line="240" w:lineRule="auto"/>
      </w:pPr>
      <w:r>
        <w:separator/>
      </w:r>
    </w:p>
  </w:footnote>
  <w:footnote w:type="continuationSeparator" w:id="0">
    <w:p w14:paraId="64C3960B" w14:textId="77777777" w:rsidR="00D13BB4" w:rsidRDefault="00D13BB4" w:rsidP="00D13B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52433" w14:textId="77777777" w:rsidR="00A24736" w:rsidRDefault="00A24736" w:rsidP="00D13BB4">
    <w:pPr>
      <w:pStyle w:val="Pis"/>
      <w:pBdr>
        <w:bottom w:val="single" w:sz="4" w:space="1" w:color="auto"/>
      </w:pBdr>
      <w:jc w:val="center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295FDBBB" wp14:editId="5D7D4BB4">
          <wp:simplePos x="0" y="0"/>
          <wp:positionH relativeFrom="column">
            <wp:posOffset>2039620</wp:posOffset>
          </wp:positionH>
          <wp:positionV relativeFrom="paragraph">
            <wp:posOffset>-197340</wp:posOffset>
          </wp:positionV>
          <wp:extent cx="1657350" cy="717550"/>
          <wp:effectExtent l="0" t="0" r="0" b="6350"/>
          <wp:wrapTight wrapText="bothSides">
            <wp:wrapPolygon edited="0">
              <wp:start x="0" y="0"/>
              <wp:lineTo x="0" y="21218"/>
              <wp:lineTo x="21352" y="21218"/>
              <wp:lineTo x="21352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093"/>
                  <a:stretch/>
                </pic:blipFill>
                <pic:spPr bwMode="auto">
                  <a:xfrm>
                    <a:off x="0" y="0"/>
                    <a:ext cx="1657350" cy="717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7A97FC" w14:textId="77777777" w:rsidR="00A24736" w:rsidRDefault="00A24736" w:rsidP="00D13BB4">
    <w:pPr>
      <w:pStyle w:val="Pis"/>
      <w:pBdr>
        <w:bottom w:val="single" w:sz="4" w:space="1" w:color="auto"/>
      </w:pBdr>
      <w:jc w:val="center"/>
    </w:pPr>
  </w:p>
  <w:p w14:paraId="1E258820" w14:textId="77777777" w:rsidR="00A24736" w:rsidRDefault="00A24736" w:rsidP="00D13BB4">
    <w:pPr>
      <w:pStyle w:val="Pis"/>
      <w:pBdr>
        <w:bottom w:val="single" w:sz="4" w:space="1" w:color="auto"/>
      </w:pBdr>
      <w:jc w:val="center"/>
    </w:pPr>
  </w:p>
  <w:p w14:paraId="20E3E48E" w14:textId="77777777" w:rsidR="00A24736" w:rsidRPr="00A24736" w:rsidRDefault="00A24736" w:rsidP="00D13BB4">
    <w:pPr>
      <w:pStyle w:val="Pis"/>
      <w:pBdr>
        <w:bottom w:val="single" w:sz="4" w:space="1" w:color="auto"/>
      </w:pBdr>
      <w:jc w:val="center"/>
      <w:rPr>
        <w:sz w:val="10"/>
        <w:szCs w:val="10"/>
      </w:rPr>
    </w:pPr>
  </w:p>
  <w:p w14:paraId="61C3E683" w14:textId="77777777" w:rsidR="00D13BB4" w:rsidRDefault="00D13BB4">
    <w:pPr>
      <w:pStyle w:val="Pis"/>
    </w:pPr>
  </w:p>
  <w:p w14:paraId="336F2202" w14:textId="77777777" w:rsidR="00D13BB4" w:rsidRDefault="00D13BB4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883718"/>
    <w:multiLevelType w:val="hybridMultilevel"/>
    <w:tmpl w:val="BEF0AB2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465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85F"/>
    <w:rsid w:val="00016762"/>
    <w:rsid w:val="0002731E"/>
    <w:rsid w:val="000328AD"/>
    <w:rsid w:val="0003387F"/>
    <w:rsid w:val="00034F43"/>
    <w:rsid w:val="00046F93"/>
    <w:rsid w:val="00055B8E"/>
    <w:rsid w:val="000A6AB9"/>
    <w:rsid w:val="000C0851"/>
    <w:rsid w:val="000D511D"/>
    <w:rsid w:val="000F1B0B"/>
    <w:rsid w:val="000F3650"/>
    <w:rsid w:val="000F567C"/>
    <w:rsid w:val="00103321"/>
    <w:rsid w:val="00135409"/>
    <w:rsid w:val="0014519B"/>
    <w:rsid w:val="00147F07"/>
    <w:rsid w:val="00176DB2"/>
    <w:rsid w:val="00187476"/>
    <w:rsid w:val="0019323F"/>
    <w:rsid w:val="001A5FCA"/>
    <w:rsid w:val="001B0449"/>
    <w:rsid w:val="001C2C53"/>
    <w:rsid w:val="001E5EDE"/>
    <w:rsid w:val="001F643D"/>
    <w:rsid w:val="001F70AB"/>
    <w:rsid w:val="00202D15"/>
    <w:rsid w:val="00250AFA"/>
    <w:rsid w:val="00250E46"/>
    <w:rsid w:val="00296156"/>
    <w:rsid w:val="002B2EE9"/>
    <w:rsid w:val="002D7F37"/>
    <w:rsid w:val="002E6150"/>
    <w:rsid w:val="002F7800"/>
    <w:rsid w:val="00311013"/>
    <w:rsid w:val="00316094"/>
    <w:rsid w:val="00325EB4"/>
    <w:rsid w:val="00337FFD"/>
    <w:rsid w:val="00380027"/>
    <w:rsid w:val="00383A9A"/>
    <w:rsid w:val="003860BD"/>
    <w:rsid w:val="003B4A9F"/>
    <w:rsid w:val="003D23D9"/>
    <w:rsid w:val="003D45CA"/>
    <w:rsid w:val="00412E0C"/>
    <w:rsid w:val="004143AD"/>
    <w:rsid w:val="004875B5"/>
    <w:rsid w:val="00494AFA"/>
    <w:rsid w:val="00496E6F"/>
    <w:rsid w:val="004C3455"/>
    <w:rsid w:val="004E091F"/>
    <w:rsid w:val="004E4CC1"/>
    <w:rsid w:val="004E7AE2"/>
    <w:rsid w:val="005547BF"/>
    <w:rsid w:val="005803F0"/>
    <w:rsid w:val="005944EC"/>
    <w:rsid w:val="005B62D9"/>
    <w:rsid w:val="005C2773"/>
    <w:rsid w:val="00605A24"/>
    <w:rsid w:val="00620261"/>
    <w:rsid w:val="00647E75"/>
    <w:rsid w:val="006619A5"/>
    <w:rsid w:val="0066585F"/>
    <w:rsid w:val="006C3AA8"/>
    <w:rsid w:val="006F3AAE"/>
    <w:rsid w:val="007032DF"/>
    <w:rsid w:val="00707773"/>
    <w:rsid w:val="00742790"/>
    <w:rsid w:val="00756170"/>
    <w:rsid w:val="007B3291"/>
    <w:rsid w:val="007C74AE"/>
    <w:rsid w:val="007F44D8"/>
    <w:rsid w:val="007F7F92"/>
    <w:rsid w:val="0083527B"/>
    <w:rsid w:val="00857F08"/>
    <w:rsid w:val="00862D38"/>
    <w:rsid w:val="00863FD1"/>
    <w:rsid w:val="008A1DE1"/>
    <w:rsid w:val="008A2EB2"/>
    <w:rsid w:val="008D466B"/>
    <w:rsid w:val="0090228D"/>
    <w:rsid w:val="00921AA2"/>
    <w:rsid w:val="009925FB"/>
    <w:rsid w:val="009B0916"/>
    <w:rsid w:val="009C0C85"/>
    <w:rsid w:val="009E33ED"/>
    <w:rsid w:val="009E78CE"/>
    <w:rsid w:val="00A24736"/>
    <w:rsid w:val="00A46339"/>
    <w:rsid w:val="00A70532"/>
    <w:rsid w:val="00A965AD"/>
    <w:rsid w:val="00AC69A2"/>
    <w:rsid w:val="00AF52E7"/>
    <w:rsid w:val="00B35BAA"/>
    <w:rsid w:val="00B827CA"/>
    <w:rsid w:val="00B96376"/>
    <w:rsid w:val="00BA62E1"/>
    <w:rsid w:val="00BD4BDA"/>
    <w:rsid w:val="00C01E5B"/>
    <w:rsid w:val="00C073DB"/>
    <w:rsid w:val="00C32F82"/>
    <w:rsid w:val="00C43F78"/>
    <w:rsid w:val="00C67F9A"/>
    <w:rsid w:val="00C67FCB"/>
    <w:rsid w:val="00C73E44"/>
    <w:rsid w:val="00C8152F"/>
    <w:rsid w:val="00C97AF9"/>
    <w:rsid w:val="00CA0506"/>
    <w:rsid w:val="00CA3ACF"/>
    <w:rsid w:val="00CD2623"/>
    <w:rsid w:val="00D028CD"/>
    <w:rsid w:val="00D07C92"/>
    <w:rsid w:val="00D13BB4"/>
    <w:rsid w:val="00D2463E"/>
    <w:rsid w:val="00D56730"/>
    <w:rsid w:val="00D5722B"/>
    <w:rsid w:val="00D90CA4"/>
    <w:rsid w:val="00DB2903"/>
    <w:rsid w:val="00DD02AB"/>
    <w:rsid w:val="00E03AA5"/>
    <w:rsid w:val="00E04C76"/>
    <w:rsid w:val="00E05BE4"/>
    <w:rsid w:val="00E16E97"/>
    <w:rsid w:val="00E7770A"/>
    <w:rsid w:val="00E77C43"/>
    <w:rsid w:val="00E913E7"/>
    <w:rsid w:val="00E95F0D"/>
    <w:rsid w:val="00E9641C"/>
    <w:rsid w:val="00EA0F79"/>
    <w:rsid w:val="00F25F84"/>
    <w:rsid w:val="00F30976"/>
    <w:rsid w:val="00F401DD"/>
    <w:rsid w:val="00F55EB7"/>
    <w:rsid w:val="00F57E3D"/>
    <w:rsid w:val="00F82EA5"/>
    <w:rsid w:val="00F8446A"/>
    <w:rsid w:val="00F85310"/>
    <w:rsid w:val="00F94205"/>
    <w:rsid w:val="00FA3EDB"/>
    <w:rsid w:val="00FB127D"/>
    <w:rsid w:val="00FB4147"/>
    <w:rsid w:val="00FC0560"/>
    <w:rsid w:val="00FD408D"/>
    <w:rsid w:val="00FF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."/>
  <w:listSeparator w:val=";"/>
  <w14:docId w14:val="43191F81"/>
  <w15:chartTrackingRefBased/>
  <w15:docId w15:val="{1029B3F6-E8D4-4340-8CF9-47A3E6A88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SK1">
    <w:name w:val="toc 1"/>
    <w:basedOn w:val="Normaallaad"/>
    <w:next w:val="Normaallaad"/>
    <w:autoRedefine/>
    <w:uiPriority w:val="39"/>
    <w:rsid w:val="009925FB"/>
    <w:pPr>
      <w:framePr w:wrap="around" w:vAnchor="text" w:hAnchor="text" w:y="1"/>
      <w:tabs>
        <w:tab w:val="left" w:leader="dot" w:pos="8080"/>
      </w:tabs>
      <w:spacing w:after="100" w:line="240" w:lineRule="auto"/>
      <w:ind w:left="6237" w:hanging="5670"/>
      <w:contextualSpacing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Pis">
    <w:name w:val="header"/>
    <w:basedOn w:val="Normaallaad"/>
    <w:link w:val="PisMrk"/>
    <w:unhideWhenUsed/>
    <w:rsid w:val="00D13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D13BB4"/>
  </w:style>
  <w:style w:type="paragraph" w:styleId="Jalus">
    <w:name w:val="footer"/>
    <w:basedOn w:val="Normaallaad"/>
    <w:link w:val="JalusMrk"/>
    <w:unhideWhenUsed/>
    <w:rsid w:val="00D13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rsid w:val="00D13BB4"/>
  </w:style>
  <w:style w:type="character" w:styleId="Hperlink">
    <w:name w:val="Hyperlink"/>
    <w:uiPriority w:val="99"/>
    <w:rsid w:val="00D13BB4"/>
    <w:rPr>
      <w:color w:val="0000FF"/>
      <w:u w:val="singl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D90C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D90CA4"/>
    <w:rPr>
      <w:rFonts w:ascii="Segoe UI" w:hAnsi="Segoe UI" w:cs="Segoe UI"/>
      <w:sz w:val="18"/>
      <w:szCs w:val="18"/>
    </w:rPr>
  </w:style>
  <w:style w:type="paragraph" w:styleId="Redaktsioon">
    <w:name w:val="Revision"/>
    <w:hidden/>
    <w:uiPriority w:val="99"/>
    <w:semiHidden/>
    <w:rsid w:val="00C67F9A"/>
    <w:pPr>
      <w:spacing w:after="0" w:line="240" w:lineRule="auto"/>
    </w:pPr>
  </w:style>
  <w:style w:type="paragraph" w:styleId="Loendilik">
    <w:name w:val="List Paragraph"/>
    <w:basedOn w:val="Normaallaad"/>
    <w:uiPriority w:val="34"/>
    <w:qFormat/>
    <w:rsid w:val="00F25F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eivi@reaalprojekt.ee" TargetMode="External"/><Relationship Id="rId1" Type="http://schemas.openxmlformats.org/officeDocument/2006/relationships/hyperlink" Target="http://www.reaalprojekt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33428C-0521-4E0A-B6BD-C984EB488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698</TotalTime>
  <Pages>3</Pages>
  <Words>1007</Words>
  <Characters>5845</Characters>
  <Application>Microsoft Office Word</Application>
  <DocSecurity>0</DocSecurity>
  <Lines>48</Lines>
  <Paragraphs>13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Leivi Arumäe</dc:creator>
  <cp:keywords/>
  <dc:description/>
  <cp:lastModifiedBy>Leivi Arumäe</cp:lastModifiedBy>
  <cp:revision>28</cp:revision>
  <cp:lastPrinted>2016-03-23T08:26:00Z</cp:lastPrinted>
  <dcterms:created xsi:type="dcterms:W3CDTF">2024-02-05T12:25:00Z</dcterms:created>
  <dcterms:modified xsi:type="dcterms:W3CDTF">2024-02-20T14:36:00Z</dcterms:modified>
</cp:coreProperties>
</file>